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FD0F" w14:textId="77777777" w:rsidR="00B54C48" w:rsidRDefault="00277F7F" w:rsidP="00D6075F">
      <w:pPr>
        <w:jc w:val="center"/>
      </w:pPr>
      <w:r w:rsidRPr="00277F7F">
        <w:rPr>
          <w:b/>
        </w:rPr>
        <w:t xml:space="preserve">Municipal </w:t>
      </w:r>
      <w:r w:rsidR="001F5DE3">
        <w:rPr>
          <w:b/>
        </w:rPr>
        <w:t>By-</w:t>
      </w:r>
      <w:r w:rsidRPr="00277F7F">
        <w:rPr>
          <w:b/>
        </w:rPr>
        <w:t>E</w:t>
      </w:r>
      <w:r w:rsidR="00B54C48" w:rsidRPr="00277F7F">
        <w:rPr>
          <w:b/>
        </w:rPr>
        <w:t>lection Calendar</w:t>
      </w:r>
      <w:r w:rsidRPr="00277F7F">
        <w:rPr>
          <w:b/>
        </w:rPr>
        <w:t xml:space="preserve"> </w:t>
      </w:r>
    </w:p>
    <w:tbl>
      <w:tblPr>
        <w:tblStyle w:val="TableGrid"/>
        <w:tblW w:w="15210" w:type="dxa"/>
        <w:tblInd w:w="-342" w:type="dxa"/>
        <w:tblLook w:val="04A0" w:firstRow="1" w:lastRow="0" w:firstColumn="1" w:lastColumn="0" w:noHBand="0" w:noVBand="1"/>
      </w:tblPr>
      <w:tblGrid>
        <w:gridCol w:w="1800"/>
        <w:gridCol w:w="2340"/>
        <w:gridCol w:w="2170"/>
        <w:gridCol w:w="2430"/>
        <w:gridCol w:w="2060"/>
        <w:gridCol w:w="2530"/>
        <w:gridCol w:w="1880"/>
      </w:tblGrid>
      <w:tr w:rsidR="00B54C48" w:rsidRPr="00DE60DA" w14:paraId="392024C4" w14:textId="77777777" w:rsidTr="00671A9B">
        <w:tc>
          <w:tcPr>
            <w:tcW w:w="1800" w:type="dxa"/>
            <w:shd w:val="clear" w:color="auto" w:fill="FABF8F" w:themeFill="accent6" w:themeFillTint="99"/>
          </w:tcPr>
          <w:p w14:paraId="5B9325F4" w14:textId="77777777" w:rsidR="00B54C48" w:rsidRPr="00DE60DA" w:rsidRDefault="00B54C48">
            <w:pPr>
              <w:rPr>
                <w:szCs w:val="18"/>
              </w:rPr>
            </w:pPr>
            <w:r w:rsidRPr="00DE60DA">
              <w:rPr>
                <w:szCs w:val="18"/>
              </w:rPr>
              <w:t>Sunday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723E4FF" w14:textId="77777777" w:rsidR="00B54C48" w:rsidRPr="00DE60DA" w:rsidRDefault="00B54C48" w:rsidP="00DE60DA">
            <w:pPr>
              <w:rPr>
                <w:szCs w:val="18"/>
              </w:rPr>
            </w:pPr>
            <w:r w:rsidRPr="00DE60DA">
              <w:rPr>
                <w:szCs w:val="18"/>
              </w:rPr>
              <w:t>Monday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714DEEE" w14:textId="77777777" w:rsidR="00B54C48" w:rsidRPr="00DE60DA" w:rsidRDefault="00B54C48" w:rsidP="00DE60DA">
            <w:pPr>
              <w:rPr>
                <w:szCs w:val="18"/>
              </w:rPr>
            </w:pPr>
            <w:r w:rsidRPr="00DE60DA">
              <w:rPr>
                <w:szCs w:val="18"/>
              </w:rPr>
              <w:t>Tuesday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6B9378F" w14:textId="77777777" w:rsidR="00B54C48" w:rsidRPr="00DE60DA" w:rsidRDefault="00B54C48" w:rsidP="00DE60DA">
            <w:pPr>
              <w:rPr>
                <w:szCs w:val="18"/>
              </w:rPr>
            </w:pPr>
            <w:r w:rsidRPr="00DE60DA">
              <w:rPr>
                <w:szCs w:val="18"/>
              </w:rPr>
              <w:t>Wednesday</w:t>
            </w:r>
          </w:p>
        </w:tc>
        <w:tc>
          <w:tcPr>
            <w:tcW w:w="2060" w:type="dxa"/>
            <w:shd w:val="clear" w:color="auto" w:fill="FABF8F" w:themeFill="accent6" w:themeFillTint="99"/>
          </w:tcPr>
          <w:p w14:paraId="3A9566C1" w14:textId="77777777" w:rsidR="00B54C48" w:rsidRPr="00DE60DA" w:rsidRDefault="00B54C48">
            <w:pPr>
              <w:rPr>
                <w:szCs w:val="18"/>
              </w:rPr>
            </w:pPr>
            <w:r w:rsidRPr="00DE60DA">
              <w:rPr>
                <w:szCs w:val="18"/>
              </w:rPr>
              <w:t>Thursday</w:t>
            </w:r>
          </w:p>
        </w:tc>
        <w:tc>
          <w:tcPr>
            <w:tcW w:w="2530" w:type="dxa"/>
            <w:shd w:val="clear" w:color="auto" w:fill="FABF8F" w:themeFill="accent6" w:themeFillTint="99"/>
          </w:tcPr>
          <w:p w14:paraId="1093D30E" w14:textId="77777777" w:rsidR="00B54C48" w:rsidRPr="00DE60DA" w:rsidRDefault="00B54C48">
            <w:pPr>
              <w:rPr>
                <w:szCs w:val="18"/>
              </w:rPr>
            </w:pPr>
            <w:r w:rsidRPr="00DE60DA">
              <w:rPr>
                <w:szCs w:val="18"/>
              </w:rPr>
              <w:t>Friday</w:t>
            </w:r>
          </w:p>
        </w:tc>
        <w:tc>
          <w:tcPr>
            <w:tcW w:w="1880" w:type="dxa"/>
            <w:shd w:val="clear" w:color="auto" w:fill="FABF8F" w:themeFill="accent6" w:themeFillTint="99"/>
          </w:tcPr>
          <w:p w14:paraId="12148ADE" w14:textId="77777777" w:rsidR="00B54C48" w:rsidRPr="00DE60DA" w:rsidRDefault="00B54C48">
            <w:pPr>
              <w:rPr>
                <w:szCs w:val="18"/>
              </w:rPr>
            </w:pPr>
            <w:r w:rsidRPr="00DE60DA">
              <w:rPr>
                <w:szCs w:val="18"/>
              </w:rPr>
              <w:t>Saturday</w:t>
            </w:r>
          </w:p>
        </w:tc>
      </w:tr>
      <w:tr w:rsidR="00671A9B" w:rsidRPr="00DE60DA" w14:paraId="6515C0D5" w14:textId="77777777" w:rsidTr="00671A9B">
        <w:trPr>
          <w:trHeight w:val="746"/>
        </w:trPr>
        <w:tc>
          <w:tcPr>
            <w:tcW w:w="1800" w:type="dxa"/>
            <w:tcBorders>
              <w:right w:val="single" w:sz="4" w:space="0" w:color="auto"/>
            </w:tcBorders>
          </w:tcPr>
          <w:p w14:paraId="212F3CEF" w14:textId="77777777" w:rsidR="00671A9B" w:rsidRDefault="00671A9B" w:rsidP="00492310">
            <w:pPr>
              <w:pStyle w:val="Statutoryrequirement"/>
            </w:pPr>
            <w:r>
              <w:t>Teal = Legislated</w:t>
            </w:r>
          </w:p>
          <w:p w14:paraId="2C416C79" w14:textId="77777777" w:rsidR="00671A9B" w:rsidRDefault="00671A9B" w:rsidP="001F5DE3">
            <w:pPr>
              <w:pStyle w:val="Regulatoryrequirements"/>
              <w:numPr>
                <w:ilvl w:val="0"/>
                <w:numId w:val="0"/>
              </w:numPr>
              <w:ind w:left="111" w:hanging="111"/>
            </w:pPr>
            <w:r>
              <w:t>Tan = Regulatory</w:t>
            </w:r>
          </w:p>
          <w:p w14:paraId="64EB3B04" w14:textId="77777777" w:rsidR="00671A9B" w:rsidRPr="005A0967" w:rsidRDefault="00671A9B" w:rsidP="005A0967">
            <w:pPr>
              <w:rPr>
                <w:shd w:val="clear" w:color="auto" w:fill="FFFF99"/>
              </w:rPr>
            </w:pPr>
            <w:r>
              <w:t>Clear = Guide</w:t>
            </w:r>
          </w:p>
        </w:tc>
        <w:tc>
          <w:tcPr>
            <w:tcW w:w="6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3F939" w14:textId="77777777" w:rsidR="00671A9B" w:rsidRPr="00671A9B" w:rsidRDefault="00671A9B" w:rsidP="00671A9B">
            <w:pPr>
              <w:rPr>
                <w:b/>
                <w:szCs w:val="18"/>
              </w:rPr>
            </w:pPr>
            <w:r w:rsidRPr="00671A9B">
              <w:rPr>
                <w:b/>
                <w:szCs w:val="18"/>
              </w:rPr>
              <w:t>Address 2 -3 months before election:</w:t>
            </w:r>
          </w:p>
          <w:p w14:paraId="5DBCC158" w14:textId="77777777" w:rsidR="00671A9B" w:rsidRDefault="00671A9B" w:rsidP="00671A9B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szCs w:val="18"/>
              </w:rPr>
            </w:pPr>
            <w:r w:rsidRPr="00671A9B">
              <w:rPr>
                <w:szCs w:val="18"/>
              </w:rPr>
              <w:t>Council appoint</w:t>
            </w:r>
            <w:r>
              <w:rPr>
                <w:szCs w:val="18"/>
              </w:rPr>
              <w:t>s</w:t>
            </w:r>
            <w:r w:rsidRPr="00671A9B">
              <w:rPr>
                <w:szCs w:val="18"/>
              </w:rPr>
              <w:t xml:space="preserve"> Municipal Electora</w:t>
            </w:r>
            <w:r>
              <w:rPr>
                <w:szCs w:val="18"/>
              </w:rPr>
              <w:t>l Officer (MEO) and Deputy MEO</w:t>
            </w:r>
          </w:p>
          <w:p w14:paraId="2D522B4E" w14:textId="77777777" w:rsidR="00671A9B" w:rsidRPr="00671A9B" w:rsidRDefault="00671A9B" w:rsidP="00AA162C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szCs w:val="18"/>
              </w:rPr>
            </w:pPr>
            <w:r>
              <w:rPr>
                <w:szCs w:val="18"/>
              </w:rPr>
              <w:t xml:space="preserve">Ensure Election Bylaw is </w:t>
            </w:r>
            <w:r w:rsidR="00AA162C">
              <w:rPr>
                <w:szCs w:val="18"/>
              </w:rPr>
              <w:t>up to date</w:t>
            </w:r>
            <w:r w:rsidRPr="00671A9B">
              <w:rPr>
                <w:szCs w:val="18"/>
              </w:rPr>
              <w:t xml:space="preserve">         </w:t>
            </w:r>
          </w:p>
        </w:tc>
        <w:tc>
          <w:tcPr>
            <w:tcW w:w="6470" w:type="dxa"/>
            <w:gridSpan w:val="3"/>
            <w:tcBorders>
              <w:left w:val="nil"/>
            </w:tcBorders>
          </w:tcPr>
          <w:p w14:paraId="44541D1D" w14:textId="77777777" w:rsidR="00671A9B" w:rsidRDefault="00671A9B" w:rsidP="00671A9B">
            <w:pPr>
              <w:pStyle w:val="ListParagraph"/>
              <w:numPr>
                <w:ilvl w:val="0"/>
                <w:numId w:val="9"/>
              </w:numPr>
              <w:ind w:left="242" w:hanging="242"/>
              <w:rPr>
                <w:szCs w:val="18"/>
              </w:rPr>
            </w:pPr>
            <w:r>
              <w:rPr>
                <w:szCs w:val="18"/>
              </w:rPr>
              <w:t>Confirm process for developing list of electors</w:t>
            </w:r>
          </w:p>
          <w:p w14:paraId="69EDA9D7" w14:textId="77777777" w:rsidR="00671A9B" w:rsidRDefault="00671A9B" w:rsidP="00671A9B">
            <w:pPr>
              <w:pStyle w:val="ListParagraph"/>
              <w:numPr>
                <w:ilvl w:val="0"/>
                <w:numId w:val="9"/>
              </w:numPr>
              <w:ind w:left="242" w:hanging="242"/>
              <w:rPr>
                <w:szCs w:val="18"/>
              </w:rPr>
            </w:pPr>
            <w:r>
              <w:rPr>
                <w:szCs w:val="18"/>
              </w:rPr>
              <w:t>Determine location of election office and establish office hours</w:t>
            </w:r>
          </w:p>
          <w:p w14:paraId="5D9981CF" w14:textId="77777777" w:rsidR="00671A9B" w:rsidRPr="00671A9B" w:rsidRDefault="00671A9B" w:rsidP="00671A9B">
            <w:pPr>
              <w:pStyle w:val="ListParagraph"/>
              <w:numPr>
                <w:ilvl w:val="0"/>
                <w:numId w:val="9"/>
              </w:numPr>
              <w:ind w:left="242" w:hanging="242"/>
              <w:rPr>
                <w:szCs w:val="18"/>
              </w:rPr>
            </w:pPr>
            <w:r>
              <w:rPr>
                <w:szCs w:val="18"/>
              </w:rPr>
              <w:t>MEO appoints Returning Officer</w:t>
            </w:r>
          </w:p>
        </w:tc>
      </w:tr>
      <w:tr w:rsidR="0007473C" w:rsidRPr="00DE60DA" w14:paraId="57C30289" w14:textId="77777777" w:rsidTr="00671A9B">
        <w:trPr>
          <w:trHeight w:val="575"/>
        </w:trPr>
        <w:tc>
          <w:tcPr>
            <w:tcW w:w="1800" w:type="dxa"/>
          </w:tcPr>
          <w:p w14:paraId="0E939508" w14:textId="77777777" w:rsidR="0007473C" w:rsidRPr="00DE60DA" w:rsidRDefault="0007473C" w:rsidP="00DE60DA">
            <w:pPr>
              <w:rPr>
                <w:szCs w:val="18"/>
              </w:rPr>
            </w:pPr>
          </w:p>
          <w:p w14:paraId="4EC90BBA" w14:textId="77777777" w:rsidR="0007473C" w:rsidRPr="00DE60DA" w:rsidRDefault="0007473C" w:rsidP="00DE60DA">
            <w:pPr>
              <w:rPr>
                <w:szCs w:val="18"/>
              </w:rPr>
            </w:pPr>
          </w:p>
          <w:p w14:paraId="11D3C4C7" w14:textId="77777777" w:rsidR="0007473C" w:rsidRPr="00DE60DA" w:rsidRDefault="0007473C" w:rsidP="00277F7F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43</w:t>
            </w:r>
            <w:r w:rsidR="001F5DE3">
              <w:rPr>
                <w:szCs w:val="18"/>
              </w:rPr>
              <w:t xml:space="preserve">      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430B07B" w14:textId="77777777" w:rsidR="0007473C" w:rsidRPr="00DE60DA" w:rsidRDefault="0007473C" w:rsidP="00DE60DA">
            <w:pPr>
              <w:rPr>
                <w:szCs w:val="18"/>
              </w:rPr>
            </w:pPr>
          </w:p>
          <w:p w14:paraId="5AEF1C46" w14:textId="77777777" w:rsidR="0007473C" w:rsidRPr="00DE60DA" w:rsidRDefault="0007473C" w:rsidP="00DE60DA">
            <w:pPr>
              <w:rPr>
                <w:szCs w:val="18"/>
              </w:rPr>
            </w:pPr>
          </w:p>
          <w:p w14:paraId="221C8F1C" w14:textId="77777777" w:rsidR="0007473C" w:rsidRPr="00DE60DA" w:rsidRDefault="0007473C" w:rsidP="00277F7F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42</w:t>
            </w:r>
            <w:r w:rsidR="001F5DE3">
              <w:rPr>
                <w:szCs w:val="18"/>
              </w:rPr>
              <w:t xml:space="preserve">      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14:paraId="3CAAEB4E" w14:textId="77777777" w:rsidR="0007473C" w:rsidRPr="00DE60DA" w:rsidRDefault="0007473C" w:rsidP="00DE60DA">
            <w:pPr>
              <w:rPr>
                <w:szCs w:val="18"/>
              </w:rPr>
            </w:pPr>
          </w:p>
          <w:p w14:paraId="0411E9C7" w14:textId="77777777" w:rsidR="0007473C" w:rsidRPr="00DE60DA" w:rsidRDefault="0007473C" w:rsidP="00DE60DA">
            <w:pPr>
              <w:rPr>
                <w:szCs w:val="18"/>
              </w:rPr>
            </w:pPr>
          </w:p>
          <w:p w14:paraId="3E4233FC" w14:textId="77777777" w:rsidR="0007473C" w:rsidRPr="00DE60DA" w:rsidRDefault="0007473C" w:rsidP="00277F7F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41</w:t>
            </w:r>
            <w:r w:rsidR="001F5DE3">
              <w:rPr>
                <w:szCs w:val="18"/>
              </w:rPr>
              <w:t xml:space="preserve">      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CD12956" w14:textId="77777777" w:rsidR="0007473C" w:rsidRPr="00DE60DA" w:rsidRDefault="0007473C" w:rsidP="00DE60DA">
            <w:pPr>
              <w:rPr>
                <w:szCs w:val="18"/>
              </w:rPr>
            </w:pPr>
          </w:p>
          <w:p w14:paraId="4F2B731A" w14:textId="77777777" w:rsidR="0007473C" w:rsidRPr="00DE60DA" w:rsidRDefault="0007473C" w:rsidP="00DE60DA">
            <w:pPr>
              <w:rPr>
                <w:szCs w:val="18"/>
              </w:rPr>
            </w:pPr>
          </w:p>
          <w:p w14:paraId="50EB8263" w14:textId="77777777" w:rsidR="0007473C" w:rsidRPr="00DE60DA" w:rsidRDefault="0007473C" w:rsidP="00277F7F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40</w:t>
            </w:r>
            <w:r w:rsidR="001F5DE3">
              <w:rPr>
                <w:szCs w:val="18"/>
              </w:rPr>
              <w:t xml:space="preserve">       </w:t>
            </w:r>
          </w:p>
        </w:tc>
        <w:tc>
          <w:tcPr>
            <w:tcW w:w="2060" w:type="dxa"/>
          </w:tcPr>
          <w:p w14:paraId="75F5F6EA" w14:textId="77777777" w:rsidR="0007473C" w:rsidRPr="00DE60DA" w:rsidRDefault="0007473C" w:rsidP="00DE60DA">
            <w:pPr>
              <w:rPr>
                <w:szCs w:val="18"/>
              </w:rPr>
            </w:pPr>
          </w:p>
          <w:p w14:paraId="780E5EDF" w14:textId="77777777" w:rsidR="0007473C" w:rsidRPr="00DE60DA" w:rsidRDefault="0007473C" w:rsidP="00DE60DA">
            <w:pPr>
              <w:rPr>
                <w:szCs w:val="18"/>
              </w:rPr>
            </w:pPr>
          </w:p>
          <w:p w14:paraId="5A5A988E" w14:textId="77777777" w:rsidR="0007473C" w:rsidRPr="00DE60DA" w:rsidRDefault="0007473C" w:rsidP="00277F7F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39</w:t>
            </w:r>
            <w:r w:rsidR="001F5DE3">
              <w:rPr>
                <w:szCs w:val="18"/>
              </w:rPr>
              <w:t xml:space="preserve">      </w:t>
            </w:r>
          </w:p>
        </w:tc>
        <w:tc>
          <w:tcPr>
            <w:tcW w:w="2530" w:type="dxa"/>
          </w:tcPr>
          <w:p w14:paraId="609B700D" w14:textId="77777777" w:rsidR="0007473C" w:rsidRPr="00DE60DA" w:rsidRDefault="0007473C" w:rsidP="00DE60DA">
            <w:pPr>
              <w:rPr>
                <w:szCs w:val="18"/>
              </w:rPr>
            </w:pPr>
          </w:p>
          <w:p w14:paraId="46269537" w14:textId="77777777" w:rsidR="0007473C" w:rsidRPr="00DE60DA" w:rsidRDefault="0007473C" w:rsidP="00DE60DA">
            <w:pPr>
              <w:rPr>
                <w:szCs w:val="18"/>
              </w:rPr>
            </w:pPr>
          </w:p>
          <w:p w14:paraId="5137276F" w14:textId="77777777" w:rsidR="0007473C" w:rsidRPr="00DE60DA" w:rsidRDefault="0007473C" w:rsidP="00277F7F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38</w:t>
            </w:r>
            <w:r w:rsidR="001F5DE3">
              <w:rPr>
                <w:szCs w:val="18"/>
              </w:rPr>
              <w:t xml:space="preserve">       </w:t>
            </w:r>
          </w:p>
        </w:tc>
        <w:tc>
          <w:tcPr>
            <w:tcW w:w="1880" w:type="dxa"/>
          </w:tcPr>
          <w:p w14:paraId="4BF0BFF7" w14:textId="77777777" w:rsidR="009F7DEA" w:rsidRDefault="009F7DEA" w:rsidP="00277F7F">
            <w:pPr>
              <w:rPr>
                <w:szCs w:val="18"/>
              </w:rPr>
            </w:pPr>
          </w:p>
          <w:p w14:paraId="6E013D1F" w14:textId="77777777" w:rsidR="009F7DEA" w:rsidRDefault="009F7DEA" w:rsidP="00277F7F">
            <w:pPr>
              <w:rPr>
                <w:szCs w:val="18"/>
              </w:rPr>
            </w:pPr>
          </w:p>
          <w:p w14:paraId="4092B8A9" w14:textId="77777777" w:rsidR="0007473C" w:rsidRPr="00DE60DA" w:rsidRDefault="0007473C" w:rsidP="00277F7F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37</w:t>
            </w:r>
            <w:r w:rsidR="001F5DE3">
              <w:rPr>
                <w:szCs w:val="18"/>
              </w:rPr>
              <w:t xml:space="preserve">     </w:t>
            </w:r>
          </w:p>
        </w:tc>
      </w:tr>
      <w:tr w:rsidR="0007473C" w:rsidRPr="00DE60DA" w14:paraId="1E189AC4" w14:textId="77777777" w:rsidTr="00F87D23">
        <w:trPr>
          <w:trHeight w:val="530"/>
        </w:trPr>
        <w:tc>
          <w:tcPr>
            <w:tcW w:w="1800" w:type="dxa"/>
          </w:tcPr>
          <w:p w14:paraId="6F45251F" w14:textId="77777777" w:rsidR="0007473C" w:rsidRPr="00DE60DA" w:rsidRDefault="0007473C" w:rsidP="00DE60DA">
            <w:pPr>
              <w:rPr>
                <w:szCs w:val="18"/>
              </w:rPr>
            </w:pPr>
          </w:p>
          <w:p w14:paraId="4AAE10EB" w14:textId="77777777" w:rsidR="0007473C" w:rsidRPr="00DE60DA" w:rsidRDefault="0007473C" w:rsidP="00DE60DA">
            <w:pPr>
              <w:rPr>
                <w:szCs w:val="18"/>
              </w:rPr>
            </w:pPr>
          </w:p>
          <w:p w14:paraId="12CBEE8D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36</w:t>
            </w:r>
            <w:r w:rsidRPr="00DE60DA">
              <w:rPr>
                <w:szCs w:val="18"/>
              </w:rPr>
              <w:t xml:space="preserve">       </w:t>
            </w:r>
          </w:p>
        </w:tc>
        <w:tc>
          <w:tcPr>
            <w:tcW w:w="2340" w:type="dxa"/>
          </w:tcPr>
          <w:p w14:paraId="348B4F45" w14:textId="77777777" w:rsidR="0007473C" w:rsidRPr="00DE60DA" w:rsidRDefault="0007473C" w:rsidP="00DE60DA">
            <w:pPr>
              <w:rPr>
                <w:szCs w:val="18"/>
              </w:rPr>
            </w:pPr>
          </w:p>
          <w:p w14:paraId="5F6CDECF" w14:textId="77777777" w:rsidR="0007473C" w:rsidRPr="00DE60DA" w:rsidRDefault="0007473C" w:rsidP="00DE60DA">
            <w:pPr>
              <w:rPr>
                <w:szCs w:val="18"/>
              </w:rPr>
            </w:pPr>
          </w:p>
          <w:p w14:paraId="6EAC95BF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35</w:t>
            </w:r>
            <w:r w:rsidRPr="00DE60DA">
              <w:rPr>
                <w:szCs w:val="18"/>
              </w:rPr>
              <w:t xml:space="preserve">      </w:t>
            </w:r>
          </w:p>
        </w:tc>
        <w:tc>
          <w:tcPr>
            <w:tcW w:w="2170" w:type="dxa"/>
          </w:tcPr>
          <w:p w14:paraId="6DF9A576" w14:textId="77777777" w:rsidR="00C30F79" w:rsidRDefault="00C30F79" w:rsidP="0001705B">
            <w:pPr>
              <w:pStyle w:val="Regulatoryrequirements"/>
              <w:numPr>
                <w:ilvl w:val="0"/>
                <w:numId w:val="0"/>
              </w:numPr>
              <w:shd w:val="clear" w:color="auto" w:fill="auto"/>
              <w:ind w:left="111"/>
            </w:pPr>
          </w:p>
          <w:p w14:paraId="1D4DA16C" w14:textId="77777777" w:rsidR="0001705B" w:rsidRPr="00DE60DA" w:rsidRDefault="0001705B" w:rsidP="0001705B">
            <w:pPr>
              <w:pStyle w:val="Regulatoryrequirements"/>
              <w:numPr>
                <w:ilvl w:val="0"/>
                <w:numId w:val="0"/>
              </w:numPr>
              <w:shd w:val="clear" w:color="auto" w:fill="auto"/>
              <w:ind w:left="111"/>
            </w:pPr>
          </w:p>
          <w:p w14:paraId="463661F5" w14:textId="77777777" w:rsidR="0007473C" w:rsidRPr="00C30F79" w:rsidRDefault="0007473C" w:rsidP="001F5DE3">
            <w:pPr>
              <w:rPr>
                <w:b/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34</w:t>
            </w:r>
            <w:r w:rsidRPr="00DE60DA">
              <w:rPr>
                <w:szCs w:val="18"/>
              </w:rPr>
              <w:t xml:space="preserve"> </w:t>
            </w:r>
            <w:r w:rsidR="001F5DE3">
              <w:rPr>
                <w:szCs w:val="18"/>
              </w:rPr>
              <w:t>(</w:t>
            </w:r>
            <w:r w:rsidR="00C30F79">
              <w:rPr>
                <w:b/>
                <w:szCs w:val="18"/>
              </w:rPr>
              <w:t>5</w:t>
            </w:r>
            <w:r w:rsidR="00C30F79" w:rsidRPr="00C30F79">
              <w:rPr>
                <w:b/>
                <w:szCs w:val="18"/>
                <w:vertAlign w:val="superscript"/>
              </w:rPr>
              <w:t>th</w:t>
            </w:r>
            <w:r w:rsidR="00C30F79">
              <w:rPr>
                <w:b/>
                <w:szCs w:val="18"/>
              </w:rPr>
              <w:t xml:space="preserve"> Tues</w:t>
            </w:r>
            <w:r w:rsidR="001F5DE3" w:rsidRPr="001F5DE3">
              <w:rPr>
                <w:szCs w:val="18"/>
              </w:rPr>
              <w:t>)</w:t>
            </w:r>
          </w:p>
        </w:tc>
        <w:tc>
          <w:tcPr>
            <w:tcW w:w="2430" w:type="dxa"/>
          </w:tcPr>
          <w:p w14:paraId="2F58D6E9" w14:textId="77777777" w:rsidR="0007473C" w:rsidRPr="00DE60DA" w:rsidRDefault="0007473C" w:rsidP="00DE60DA">
            <w:pPr>
              <w:rPr>
                <w:szCs w:val="18"/>
              </w:rPr>
            </w:pPr>
          </w:p>
          <w:p w14:paraId="7E39797D" w14:textId="77777777" w:rsidR="0007473C" w:rsidRPr="00DE60DA" w:rsidRDefault="0007473C" w:rsidP="00DE60DA">
            <w:pPr>
              <w:rPr>
                <w:szCs w:val="18"/>
              </w:rPr>
            </w:pPr>
          </w:p>
          <w:p w14:paraId="7DF6B03C" w14:textId="77777777" w:rsidR="0007473C" w:rsidRPr="00DE60DA" w:rsidRDefault="0007473C" w:rsidP="00277F7F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33</w:t>
            </w:r>
            <w:r w:rsidRPr="00DE60DA">
              <w:rPr>
                <w:szCs w:val="18"/>
              </w:rPr>
              <w:t xml:space="preserve">       Oct 3</w:t>
            </w:r>
          </w:p>
        </w:tc>
        <w:tc>
          <w:tcPr>
            <w:tcW w:w="2060" w:type="dxa"/>
          </w:tcPr>
          <w:p w14:paraId="7BD3E980" w14:textId="77777777" w:rsidR="0007473C" w:rsidRPr="00DE60DA" w:rsidRDefault="0007473C" w:rsidP="00DE60DA">
            <w:pPr>
              <w:rPr>
                <w:szCs w:val="18"/>
              </w:rPr>
            </w:pPr>
          </w:p>
          <w:p w14:paraId="0BB1CF83" w14:textId="77777777" w:rsidR="0007473C" w:rsidRPr="00DE60DA" w:rsidRDefault="0007473C" w:rsidP="00DE60DA">
            <w:pPr>
              <w:rPr>
                <w:szCs w:val="18"/>
              </w:rPr>
            </w:pPr>
          </w:p>
          <w:p w14:paraId="3F727961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32</w:t>
            </w:r>
            <w:r w:rsidRPr="00DE60DA">
              <w:rPr>
                <w:szCs w:val="18"/>
              </w:rPr>
              <w:t xml:space="preserve">      </w:t>
            </w:r>
          </w:p>
        </w:tc>
        <w:tc>
          <w:tcPr>
            <w:tcW w:w="2530" w:type="dxa"/>
          </w:tcPr>
          <w:p w14:paraId="25A75F33" w14:textId="77777777" w:rsidR="004A2DAA" w:rsidRPr="00220DA7" w:rsidRDefault="004A2DAA" w:rsidP="004A2DAA">
            <w:pPr>
              <w:pStyle w:val="Statutoryrequirement"/>
            </w:pPr>
            <w:r>
              <w:t>Notice of Nominations</w:t>
            </w:r>
            <w:r w:rsidR="0021307D">
              <w:t>*</w:t>
            </w:r>
          </w:p>
          <w:p w14:paraId="20FBDCA7" w14:textId="77777777" w:rsidR="00492310" w:rsidRDefault="00492310" w:rsidP="004A2DAA">
            <w:pPr>
              <w:rPr>
                <w:szCs w:val="18"/>
              </w:rPr>
            </w:pPr>
          </w:p>
          <w:p w14:paraId="794CC430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31</w:t>
            </w:r>
            <w:r w:rsidR="001F5DE3">
              <w:rPr>
                <w:szCs w:val="18"/>
              </w:rPr>
              <w:t xml:space="preserve"> (</w:t>
            </w:r>
            <w:r w:rsidR="004A2DAA">
              <w:rPr>
                <w:b/>
                <w:szCs w:val="18"/>
              </w:rPr>
              <w:t>5</w:t>
            </w:r>
            <w:r w:rsidR="004A2DAA" w:rsidRPr="004A2DAA">
              <w:rPr>
                <w:b/>
                <w:szCs w:val="18"/>
                <w:vertAlign w:val="superscript"/>
              </w:rPr>
              <w:t>th</w:t>
            </w:r>
            <w:r w:rsidR="004A2DAA">
              <w:rPr>
                <w:b/>
                <w:szCs w:val="18"/>
              </w:rPr>
              <w:t xml:space="preserve"> </w:t>
            </w:r>
            <w:r w:rsidR="007E4A82">
              <w:rPr>
                <w:b/>
                <w:szCs w:val="18"/>
                <w:vertAlign w:val="superscript"/>
              </w:rPr>
              <w:t xml:space="preserve"> </w:t>
            </w:r>
            <w:r w:rsidR="007E4A82" w:rsidRPr="00DE60DA">
              <w:rPr>
                <w:b/>
                <w:szCs w:val="18"/>
              </w:rPr>
              <w:t>Fri</w:t>
            </w:r>
            <w:r w:rsidR="004A2DAA">
              <w:rPr>
                <w:b/>
                <w:szCs w:val="18"/>
              </w:rPr>
              <w:t xml:space="preserve"> prior</w:t>
            </w:r>
            <w:r w:rsidR="001F5DE3" w:rsidRPr="001F5DE3">
              <w:rPr>
                <w:szCs w:val="18"/>
              </w:rPr>
              <w:t>)</w:t>
            </w:r>
          </w:p>
        </w:tc>
        <w:tc>
          <w:tcPr>
            <w:tcW w:w="1880" w:type="dxa"/>
          </w:tcPr>
          <w:p w14:paraId="110F5742" w14:textId="77777777" w:rsidR="0007473C" w:rsidRPr="00DE60DA" w:rsidRDefault="0007473C" w:rsidP="00DE60DA">
            <w:pPr>
              <w:rPr>
                <w:szCs w:val="18"/>
              </w:rPr>
            </w:pPr>
          </w:p>
          <w:p w14:paraId="14932F29" w14:textId="77777777" w:rsidR="0007473C" w:rsidRPr="00DE60DA" w:rsidRDefault="0007473C" w:rsidP="00DE60DA">
            <w:pPr>
              <w:rPr>
                <w:szCs w:val="18"/>
              </w:rPr>
            </w:pPr>
          </w:p>
          <w:p w14:paraId="6D84E380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277F7F" w:rsidRPr="00DE60DA">
              <w:rPr>
                <w:szCs w:val="18"/>
              </w:rPr>
              <w:t>30</w:t>
            </w:r>
            <w:r w:rsidRPr="00DE60DA">
              <w:rPr>
                <w:szCs w:val="18"/>
              </w:rPr>
              <w:t xml:space="preserve">       </w:t>
            </w:r>
          </w:p>
        </w:tc>
      </w:tr>
      <w:tr w:rsidR="0007473C" w:rsidRPr="00DE60DA" w14:paraId="2187F709" w14:textId="77777777" w:rsidTr="00F87D23">
        <w:trPr>
          <w:trHeight w:val="899"/>
        </w:trPr>
        <w:tc>
          <w:tcPr>
            <w:tcW w:w="1800" w:type="dxa"/>
          </w:tcPr>
          <w:p w14:paraId="30F60F05" w14:textId="77777777" w:rsidR="0007473C" w:rsidRPr="00DE60DA" w:rsidRDefault="0007473C">
            <w:pPr>
              <w:rPr>
                <w:szCs w:val="18"/>
              </w:rPr>
            </w:pPr>
          </w:p>
          <w:p w14:paraId="6AAB0709" w14:textId="77777777" w:rsidR="0007473C" w:rsidRPr="00DE60DA" w:rsidRDefault="0007473C">
            <w:pPr>
              <w:rPr>
                <w:szCs w:val="18"/>
              </w:rPr>
            </w:pPr>
          </w:p>
          <w:p w14:paraId="3E39C467" w14:textId="77777777" w:rsidR="007E4A82" w:rsidRDefault="007E4A82" w:rsidP="0007473C">
            <w:pPr>
              <w:rPr>
                <w:szCs w:val="18"/>
              </w:rPr>
            </w:pPr>
          </w:p>
          <w:p w14:paraId="49307EFB" w14:textId="77777777" w:rsidR="00671A9B" w:rsidRDefault="00671A9B" w:rsidP="0007473C">
            <w:pPr>
              <w:rPr>
                <w:szCs w:val="18"/>
              </w:rPr>
            </w:pPr>
          </w:p>
          <w:p w14:paraId="64843BAC" w14:textId="77777777" w:rsidR="0007473C" w:rsidRPr="00DE60DA" w:rsidRDefault="0007473C" w:rsidP="00671A9B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29       </w:t>
            </w:r>
          </w:p>
        </w:tc>
        <w:tc>
          <w:tcPr>
            <w:tcW w:w="2340" w:type="dxa"/>
          </w:tcPr>
          <w:p w14:paraId="3FF2232E" w14:textId="77777777" w:rsidR="00D42097" w:rsidRDefault="00D42097" w:rsidP="0007473C">
            <w:pPr>
              <w:rPr>
                <w:b/>
                <w:szCs w:val="18"/>
              </w:rPr>
            </w:pPr>
          </w:p>
          <w:p w14:paraId="473C728D" w14:textId="77777777" w:rsidR="00D42097" w:rsidRDefault="00D42097" w:rsidP="0007473C">
            <w:pPr>
              <w:rPr>
                <w:b/>
                <w:szCs w:val="18"/>
              </w:rPr>
            </w:pPr>
          </w:p>
          <w:p w14:paraId="75037911" w14:textId="77777777" w:rsidR="00D42097" w:rsidRDefault="00D42097" w:rsidP="0007473C">
            <w:pPr>
              <w:rPr>
                <w:b/>
                <w:szCs w:val="18"/>
              </w:rPr>
            </w:pPr>
          </w:p>
          <w:p w14:paraId="214865F5" w14:textId="77777777" w:rsidR="00671A9B" w:rsidRDefault="00671A9B" w:rsidP="0007473C">
            <w:pPr>
              <w:rPr>
                <w:b/>
                <w:szCs w:val="18"/>
              </w:rPr>
            </w:pPr>
          </w:p>
          <w:p w14:paraId="717C2751" w14:textId="77777777" w:rsidR="0007473C" w:rsidRPr="00DE60DA" w:rsidRDefault="0007473C" w:rsidP="0007473C">
            <w:pPr>
              <w:rPr>
                <w:szCs w:val="18"/>
              </w:rPr>
            </w:pPr>
            <w:r w:rsidRPr="00DE60DA">
              <w:rPr>
                <w:szCs w:val="18"/>
              </w:rPr>
              <w:t>Day 28      Oct 8</w:t>
            </w:r>
          </w:p>
        </w:tc>
        <w:tc>
          <w:tcPr>
            <w:tcW w:w="2170" w:type="dxa"/>
          </w:tcPr>
          <w:p w14:paraId="42FD3AEC" w14:textId="77777777" w:rsidR="00D42097" w:rsidRPr="00DE60DA" w:rsidRDefault="00D42097" w:rsidP="00D42097">
            <w:pPr>
              <w:pStyle w:val="Significantdate"/>
            </w:pPr>
            <w:r w:rsidRPr="00220DA7">
              <w:t>Issue</w:t>
            </w:r>
            <w:r w:rsidRPr="00DE60DA">
              <w:t xml:space="preserve"> of writ</w:t>
            </w:r>
            <w:r>
              <w:t xml:space="preserve"> (optional)</w:t>
            </w:r>
          </w:p>
          <w:p w14:paraId="07CA4A2D" w14:textId="77777777" w:rsidR="00D42097" w:rsidRDefault="001249B4" w:rsidP="00D42097">
            <w:pPr>
              <w:pStyle w:val="Regulatoryrequirements"/>
            </w:pPr>
            <w:r>
              <w:t>1</w:t>
            </w:r>
            <w:r w:rsidRPr="001249B4">
              <w:rPr>
                <w:vertAlign w:val="superscript"/>
              </w:rPr>
              <w:t>st</w:t>
            </w:r>
            <w:r>
              <w:t xml:space="preserve"> day office can be open </w:t>
            </w:r>
          </w:p>
          <w:p w14:paraId="768C5D09" w14:textId="77777777" w:rsidR="00671A9B" w:rsidRDefault="00671A9B" w:rsidP="001F5DE3">
            <w:pPr>
              <w:rPr>
                <w:szCs w:val="18"/>
              </w:rPr>
            </w:pPr>
          </w:p>
          <w:p w14:paraId="01DA276C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27   </w:t>
            </w:r>
            <w:r w:rsidR="001F5DE3">
              <w:rPr>
                <w:szCs w:val="18"/>
              </w:rPr>
              <w:t>(</w:t>
            </w:r>
            <w:r w:rsidR="00C30F79" w:rsidRPr="00C30F79">
              <w:rPr>
                <w:b/>
                <w:szCs w:val="18"/>
              </w:rPr>
              <w:t>4</w:t>
            </w:r>
            <w:r w:rsidR="00C30F79" w:rsidRPr="00C30F79">
              <w:rPr>
                <w:b/>
                <w:szCs w:val="18"/>
                <w:vertAlign w:val="superscript"/>
              </w:rPr>
              <w:t>TH</w:t>
            </w:r>
            <w:r w:rsidR="00C30F79" w:rsidRPr="00C30F79">
              <w:rPr>
                <w:b/>
                <w:szCs w:val="18"/>
              </w:rPr>
              <w:t xml:space="preserve"> Tues</w:t>
            </w:r>
            <w:r w:rsidR="001F5DE3" w:rsidRPr="001F5DE3">
              <w:rPr>
                <w:szCs w:val="18"/>
              </w:rPr>
              <w:t>)</w:t>
            </w:r>
          </w:p>
        </w:tc>
        <w:tc>
          <w:tcPr>
            <w:tcW w:w="2430" w:type="dxa"/>
          </w:tcPr>
          <w:p w14:paraId="2927052C" w14:textId="77777777" w:rsidR="0007473C" w:rsidRPr="00DE60DA" w:rsidRDefault="00DE60DA" w:rsidP="00220DA7">
            <w:pPr>
              <w:pStyle w:val="Statutoryrequirement"/>
            </w:pPr>
            <w:r>
              <w:t xml:space="preserve">Nominations open </w:t>
            </w:r>
            <w:r w:rsidR="00BA4A15">
              <w:t>*</w:t>
            </w:r>
          </w:p>
          <w:p w14:paraId="58FE1F89" w14:textId="77777777" w:rsidR="004C3396" w:rsidRDefault="004C3396" w:rsidP="0007473C">
            <w:pPr>
              <w:rPr>
                <w:szCs w:val="18"/>
              </w:rPr>
            </w:pPr>
          </w:p>
          <w:p w14:paraId="280C9E3E" w14:textId="77777777" w:rsidR="00000C95" w:rsidRDefault="00000C95" w:rsidP="0007473C">
            <w:pPr>
              <w:rPr>
                <w:szCs w:val="18"/>
              </w:rPr>
            </w:pPr>
          </w:p>
          <w:p w14:paraId="071F7157" w14:textId="77777777" w:rsidR="00000C95" w:rsidRDefault="00000C95" w:rsidP="0007473C">
            <w:pPr>
              <w:rPr>
                <w:szCs w:val="18"/>
              </w:rPr>
            </w:pPr>
          </w:p>
          <w:p w14:paraId="5C4BCEA7" w14:textId="77777777" w:rsidR="0007473C" w:rsidRPr="001F5DE3" w:rsidRDefault="0007473C" w:rsidP="004A2DAA">
            <w:pPr>
              <w:rPr>
                <w:szCs w:val="18"/>
              </w:rPr>
            </w:pPr>
            <w:r w:rsidRPr="00DE60DA">
              <w:rPr>
                <w:szCs w:val="18"/>
              </w:rPr>
              <w:t>Day 26</w:t>
            </w:r>
            <w:r w:rsidR="001F5DE3">
              <w:rPr>
                <w:szCs w:val="18"/>
              </w:rPr>
              <w:t xml:space="preserve"> (</w:t>
            </w:r>
            <w:r w:rsidR="004A2DAA">
              <w:rPr>
                <w:b/>
                <w:szCs w:val="18"/>
              </w:rPr>
              <w:t>4</w:t>
            </w:r>
            <w:r w:rsidR="004A2DAA" w:rsidRPr="004A2DAA">
              <w:rPr>
                <w:b/>
                <w:szCs w:val="18"/>
                <w:vertAlign w:val="superscript"/>
              </w:rPr>
              <w:t>th</w:t>
            </w:r>
            <w:r w:rsidR="004A2DAA">
              <w:rPr>
                <w:b/>
                <w:szCs w:val="18"/>
              </w:rPr>
              <w:t xml:space="preserve"> Wed prior</w:t>
            </w:r>
            <w:r w:rsidR="001F5DE3">
              <w:rPr>
                <w:szCs w:val="18"/>
              </w:rPr>
              <w:t>)</w:t>
            </w:r>
          </w:p>
        </w:tc>
        <w:tc>
          <w:tcPr>
            <w:tcW w:w="2060" w:type="dxa"/>
          </w:tcPr>
          <w:p w14:paraId="6343B169" w14:textId="77777777" w:rsidR="0007473C" w:rsidRPr="00DE60DA" w:rsidRDefault="0007473C" w:rsidP="00B54C48">
            <w:pPr>
              <w:rPr>
                <w:szCs w:val="18"/>
              </w:rPr>
            </w:pPr>
          </w:p>
          <w:p w14:paraId="36F9F3B2" w14:textId="77777777" w:rsidR="0007473C" w:rsidRPr="00DE60DA" w:rsidRDefault="0007473C" w:rsidP="00B54C48">
            <w:pPr>
              <w:rPr>
                <w:szCs w:val="18"/>
              </w:rPr>
            </w:pPr>
          </w:p>
          <w:p w14:paraId="2E06B261" w14:textId="77777777" w:rsidR="007E4A82" w:rsidRDefault="007E4A82" w:rsidP="0007473C">
            <w:pPr>
              <w:rPr>
                <w:szCs w:val="18"/>
              </w:rPr>
            </w:pPr>
          </w:p>
          <w:p w14:paraId="51F60E5A" w14:textId="77777777" w:rsidR="00000C95" w:rsidRDefault="00000C95" w:rsidP="0007473C">
            <w:pPr>
              <w:rPr>
                <w:szCs w:val="18"/>
              </w:rPr>
            </w:pPr>
          </w:p>
          <w:p w14:paraId="679167BD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25      </w:t>
            </w:r>
          </w:p>
        </w:tc>
        <w:tc>
          <w:tcPr>
            <w:tcW w:w="2530" w:type="dxa"/>
          </w:tcPr>
          <w:p w14:paraId="50459DB8" w14:textId="77777777" w:rsidR="0007473C" w:rsidRDefault="006F00EF" w:rsidP="00B54C48">
            <w:pPr>
              <w:rPr>
                <w:szCs w:val="18"/>
              </w:rPr>
            </w:pPr>
            <w:r>
              <w:rPr>
                <w:szCs w:val="18"/>
              </w:rPr>
              <w:t>Map of boundaries of each polling division in each ward posted</w:t>
            </w:r>
          </w:p>
          <w:p w14:paraId="19C07071" w14:textId="77777777" w:rsidR="00000C95" w:rsidRDefault="00000C95" w:rsidP="007E4A82">
            <w:pPr>
              <w:rPr>
                <w:b/>
                <w:szCs w:val="18"/>
              </w:rPr>
            </w:pPr>
          </w:p>
          <w:p w14:paraId="06A6554D" w14:textId="77777777" w:rsidR="0007473C" w:rsidRPr="00DE60DA" w:rsidRDefault="00DE60DA" w:rsidP="001F5DE3">
            <w:pPr>
              <w:rPr>
                <w:szCs w:val="18"/>
              </w:rPr>
            </w:pPr>
            <w:r w:rsidRPr="006F00EF">
              <w:rPr>
                <w:b/>
                <w:szCs w:val="18"/>
              </w:rPr>
              <w:t>Day 24</w:t>
            </w:r>
            <w:r w:rsidRPr="00DE60DA">
              <w:rPr>
                <w:szCs w:val="18"/>
              </w:rPr>
              <w:t xml:space="preserve"> </w:t>
            </w:r>
          </w:p>
        </w:tc>
        <w:tc>
          <w:tcPr>
            <w:tcW w:w="1880" w:type="dxa"/>
          </w:tcPr>
          <w:p w14:paraId="362331EE" w14:textId="77777777" w:rsidR="0007473C" w:rsidRPr="00DE60DA" w:rsidRDefault="0007473C" w:rsidP="00B54C48">
            <w:pPr>
              <w:rPr>
                <w:szCs w:val="18"/>
              </w:rPr>
            </w:pPr>
          </w:p>
          <w:p w14:paraId="7F3F51D2" w14:textId="77777777" w:rsidR="0007473C" w:rsidRDefault="0007473C" w:rsidP="00B54C48">
            <w:pPr>
              <w:rPr>
                <w:szCs w:val="18"/>
              </w:rPr>
            </w:pPr>
          </w:p>
          <w:p w14:paraId="3B32E7BD" w14:textId="77777777" w:rsidR="00000C95" w:rsidRPr="00DE60DA" w:rsidRDefault="00000C95" w:rsidP="00B54C48">
            <w:pPr>
              <w:rPr>
                <w:szCs w:val="18"/>
              </w:rPr>
            </w:pPr>
          </w:p>
          <w:p w14:paraId="2AF120A4" w14:textId="77777777" w:rsidR="007E4A82" w:rsidRDefault="007E4A82" w:rsidP="0007473C">
            <w:pPr>
              <w:rPr>
                <w:szCs w:val="18"/>
              </w:rPr>
            </w:pPr>
          </w:p>
          <w:p w14:paraId="7F7E0B64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23       </w:t>
            </w:r>
          </w:p>
        </w:tc>
      </w:tr>
      <w:tr w:rsidR="0007473C" w:rsidRPr="00DE60DA" w14:paraId="1FA3FFF2" w14:textId="77777777" w:rsidTr="00F87D23">
        <w:trPr>
          <w:trHeight w:val="935"/>
        </w:trPr>
        <w:tc>
          <w:tcPr>
            <w:tcW w:w="1800" w:type="dxa"/>
          </w:tcPr>
          <w:p w14:paraId="781CE9E9" w14:textId="77777777" w:rsidR="0007473C" w:rsidRPr="00DE60DA" w:rsidRDefault="0007473C" w:rsidP="00B54C48">
            <w:pPr>
              <w:rPr>
                <w:szCs w:val="18"/>
              </w:rPr>
            </w:pPr>
          </w:p>
          <w:p w14:paraId="08468117" w14:textId="77777777" w:rsidR="0007473C" w:rsidRPr="00DE60DA" w:rsidRDefault="0007473C" w:rsidP="00B54C48">
            <w:pPr>
              <w:rPr>
                <w:szCs w:val="18"/>
              </w:rPr>
            </w:pPr>
          </w:p>
          <w:p w14:paraId="13D30322" w14:textId="77777777" w:rsidR="0007473C" w:rsidRDefault="0007473C" w:rsidP="00B54C48">
            <w:pPr>
              <w:rPr>
                <w:szCs w:val="18"/>
              </w:rPr>
            </w:pPr>
          </w:p>
          <w:p w14:paraId="212BF689" w14:textId="77777777" w:rsidR="00D6075F" w:rsidRDefault="00D6075F" w:rsidP="00B54C48">
            <w:pPr>
              <w:rPr>
                <w:szCs w:val="18"/>
              </w:rPr>
            </w:pPr>
          </w:p>
          <w:p w14:paraId="2E9DAEAD" w14:textId="77777777" w:rsidR="00D6075F" w:rsidRPr="00DE60DA" w:rsidRDefault="00D6075F" w:rsidP="00B54C48">
            <w:pPr>
              <w:rPr>
                <w:szCs w:val="18"/>
              </w:rPr>
            </w:pPr>
          </w:p>
          <w:p w14:paraId="7242F292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22       </w:t>
            </w:r>
          </w:p>
        </w:tc>
        <w:tc>
          <w:tcPr>
            <w:tcW w:w="2340" w:type="dxa"/>
          </w:tcPr>
          <w:p w14:paraId="0D60AF12" w14:textId="77777777" w:rsidR="0007473C" w:rsidRDefault="0007473C" w:rsidP="00B54C48">
            <w:pPr>
              <w:rPr>
                <w:szCs w:val="18"/>
              </w:rPr>
            </w:pPr>
          </w:p>
          <w:p w14:paraId="51290BE5" w14:textId="77777777" w:rsidR="00D4157B" w:rsidRDefault="00D4157B" w:rsidP="00B54C48">
            <w:pPr>
              <w:rPr>
                <w:szCs w:val="18"/>
              </w:rPr>
            </w:pPr>
          </w:p>
          <w:p w14:paraId="2EBA3F89" w14:textId="77777777" w:rsidR="00D4157B" w:rsidRDefault="00D4157B" w:rsidP="00B54C48">
            <w:pPr>
              <w:rPr>
                <w:szCs w:val="18"/>
              </w:rPr>
            </w:pPr>
          </w:p>
          <w:p w14:paraId="3A244176" w14:textId="77777777" w:rsidR="00D6075F" w:rsidRDefault="00D6075F" w:rsidP="00B54C48">
            <w:pPr>
              <w:rPr>
                <w:szCs w:val="18"/>
              </w:rPr>
            </w:pPr>
          </w:p>
          <w:p w14:paraId="1BF02BC7" w14:textId="77777777" w:rsidR="00D6075F" w:rsidRPr="00DE60DA" w:rsidRDefault="00D6075F" w:rsidP="00B54C48">
            <w:pPr>
              <w:rPr>
                <w:szCs w:val="18"/>
              </w:rPr>
            </w:pPr>
          </w:p>
          <w:p w14:paraId="67CC37F3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21       </w:t>
            </w:r>
          </w:p>
        </w:tc>
        <w:tc>
          <w:tcPr>
            <w:tcW w:w="2170" w:type="dxa"/>
          </w:tcPr>
          <w:p w14:paraId="208B4A22" w14:textId="77777777" w:rsidR="0001705B" w:rsidRDefault="0001705B" w:rsidP="00BA4A15"/>
          <w:p w14:paraId="1AA7C090" w14:textId="77777777" w:rsidR="00AA162C" w:rsidRDefault="00AA162C" w:rsidP="00BA4A15"/>
          <w:p w14:paraId="30930F5B" w14:textId="77777777" w:rsidR="00AA162C" w:rsidRDefault="00AA162C" w:rsidP="00BA4A15"/>
          <w:p w14:paraId="14C0F4FF" w14:textId="77777777" w:rsidR="00AA162C" w:rsidRDefault="00AA162C" w:rsidP="00BA4A15"/>
          <w:p w14:paraId="4983936F" w14:textId="77777777" w:rsidR="00D6075F" w:rsidRPr="00DE60DA" w:rsidRDefault="00D6075F" w:rsidP="00BA4A15"/>
          <w:p w14:paraId="57BBD706" w14:textId="77777777" w:rsidR="0007473C" w:rsidRPr="001F5DE3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20   </w:t>
            </w:r>
            <w:r w:rsidR="001F5DE3">
              <w:rPr>
                <w:szCs w:val="18"/>
              </w:rPr>
              <w:t>(</w:t>
            </w:r>
            <w:r w:rsidR="00C30F79">
              <w:rPr>
                <w:b/>
                <w:szCs w:val="18"/>
              </w:rPr>
              <w:t>3</w:t>
            </w:r>
            <w:r w:rsidR="00C30F79" w:rsidRPr="00C30F79">
              <w:rPr>
                <w:b/>
                <w:szCs w:val="18"/>
                <w:vertAlign w:val="superscript"/>
              </w:rPr>
              <w:t>rd</w:t>
            </w:r>
            <w:r w:rsidR="00C30F79">
              <w:rPr>
                <w:b/>
                <w:szCs w:val="18"/>
              </w:rPr>
              <w:t xml:space="preserve"> Tues</w:t>
            </w:r>
            <w:r w:rsidR="001F5DE3">
              <w:rPr>
                <w:szCs w:val="18"/>
              </w:rPr>
              <w:t>)</w:t>
            </w:r>
          </w:p>
        </w:tc>
        <w:tc>
          <w:tcPr>
            <w:tcW w:w="2430" w:type="dxa"/>
          </w:tcPr>
          <w:p w14:paraId="5C34E8E1" w14:textId="77777777" w:rsidR="0007473C" w:rsidRDefault="0007473C" w:rsidP="00B54C48">
            <w:pPr>
              <w:rPr>
                <w:szCs w:val="18"/>
              </w:rPr>
            </w:pPr>
          </w:p>
          <w:p w14:paraId="74D6E88F" w14:textId="77777777" w:rsidR="00D4157B" w:rsidRPr="00DE60DA" w:rsidRDefault="00D4157B" w:rsidP="00B54C48">
            <w:pPr>
              <w:rPr>
                <w:szCs w:val="18"/>
              </w:rPr>
            </w:pPr>
          </w:p>
          <w:p w14:paraId="73A4BA92" w14:textId="77777777" w:rsidR="0007473C" w:rsidRDefault="0007473C" w:rsidP="00B54C48">
            <w:pPr>
              <w:rPr>
                <w:szCs w:val="18"/>
              </w:rPr>
            </w:pPr>
          </w:p>
          <w:p w14:paraId="1196605D" w14:textId="77777777" w:rsidR="00D6075F" w:rsidRDefault="00D6075F" w:rsidP="00B54C48">
            <w:pPr>
              <w:rPr>
                <w:szCs w:val="18"/>
              </w:rPr>
            </w:pPr>
          </w:p>
          <w:p w14:paraId="50FB83DC" w14:textId="77777777" w:rsidR="00D6075F" w:rsidRPr="00DE60DA" w:rsidRDefault="00D6075F" w:rsidP="00B54C48">
            <w:pPr>
              <w:rPr>
                <w:szCs w:val="18"/>
              </w:rPr>
            </w:pPr>
          </w:p>
          <w:p w14:paraId="5BFE71FA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19      </w:t>
            </w:r>
          </w:p>
        </w:tc>
        <w:tc>
          <w:tcPr>
            <w:tcW w:w="2060" w:type="dxa"/>
          </w:tcPr>
          <w:p w14:paraId="4B67629B" w14:textId="77777777" w:rsidR="0007473C" w:rsidRPr="00DE60DA" w:rsidRDefault="0007473C" w:rsidP="00B54C48">
            <w:pPr>
              <w:rPr>
                <w:szCs w:val="18"/>
              </w:rPr>
            </w:pPr>
          </w:p>
          <w:p w14:paraId="583EA588" w14:textId="77777777" w:rsidR="0007473C" w:rsidRPr="00DE60DA" w:rsidRDefault="0007473C" w:rsidP="00B54C48">
            <w:pPr>
              <w:rPr>
                <w:szCs w:val="18"/>
              </w:rPr>
            </w:pPr>
          </w:p>
          <w:p w14:paraId="76612859" w14:textId="77777777" w:rsidR="0007473C" w:rsidRDefault="0007473C" w:rsidP="00B54C48">
            <w:pPr>
              <w:rPr>
                <w:szCs w:val="18"/>
              </w:rPr>
            </w:pPr>
          </w:p>
          <w:p w14:paraId="0855C54A" w14:textId="77777777" w:rsidR="00D6075F" w:rsidRDefault="00D6075F" w:rsidP="00B54C48">
            <w:pPr>
              <w:rPr>
                <w:szCs w:val="18"/>
              </w:rPr>
            </w:pPr>
          </w:p>
          <w:p w14:paraId="5D7E4B2C" w14:textId="77777777" w:rsidR="00D6075F" w:rsidRDefault="00D6075F" w:rsidP="00B54C48">
            <w:pPr>
              <w:rPr>
                <w:szCs w:val="18"/>
              </w:rPr>
            </w:pPr>
          </w:p>
          <w:p w14:paraId="5116C607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18       </w:t>
            </w:r>
          </w:p>
        </w:tc>
        <w:tc>
          <w:tcPr>
            <w:tcW w:w="2530" w:type="dxa"/>
          </w:tcPr>
          <w:p w14:paraId="71B7DBB9" w14:textId="77777777" w:rsidR="00DE60DA" w:rsidRPr="005A0967" w:rsidRDefault="004C3396" w:rsidP="00D42097">
            <w:pPr>
              <w:pStyle w:val="Regulatoryrequirements"/>
            </w:pPr>
            <w:r w:rsidRPr="005A0967">
              <w:t>Nomination Day*</w:t>
            </w:r>
            <w:r w:rsidR="00D4157B" w:rsidRPr="005A0967">
              <w:t xml:space="preserve"> 2</w:t>
            </w:r>
            <w:r w:rsidR="00896913">
              <w:t xml:space="preserve">:00 </w:t>
            </w:r>
            <w:r w:rsidR="00D4157B" w:rsidRPr="005A0967">
              <w:t>pm</w:t>
            </w:r>
          </w:p>
          <w:p w14:paraId="3575389A" w14:textId="77777777" w:rsidR="00DE60DA" w:rsidRDefault="00F87D23" w:rsidP="0007473C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7E4A82">
              <w:rPr>
                <w:szCs w:val="18"/>
              </w:rPr>
              <w:t>(Ballots to printer)</w:t>
            </w:r>
          </w:p>
          <w:p w14:paraId="6D09311A" w14:textId="77777777" w:rsidR="00D6075F" w:rsidRPr="005A0967" w:rsidRDefault="00D6075F" w:rsidP="00D42097">
            <w:pPr>
              <w:pStyle w:val="Regulatoryrequirements"/>
            </w:pPr>
            <w:r w:rsidRPr="005A0967">
              <w:t xml:space="preserve">Immediate electronic public notice of extension if required </w:t>
            </w:r>
          </w:p>
          <w:p w14:paraId="14ADA563" w14:textId="77777777" w:rsidR="0007473C" w:rsidRPr="001F5DE3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>Day 17</w:t>
            </w:r>
            <w:r w:rsidR="001F5DE3">
              <w:rPr>
                <w:szCs w:val="18"/>
              </w:rPr>
              <w:t xml:space="preserve"> (</w:t>
            </w:r>
            <w:r w:rsidR="004A2DAA">
              <w:rPr>
                <w:b/>
                <w:szCs w:val="18"/>
              </w:rPr>
              <w:t>3</w:t>
            </w:r>
            <w:r w:rsidR="004A2DAA" w:rsidRPr="004A2DAA">
              <w:rPr>
                <w:b/>
                <w:szCs w:val="18"/>
                <w:vertAlign w:val="superscript"/>
              </w:rPr>
              <w:t>rd</w:t>
            </w:r>
            <w:r w:rsidR="004A2DAA">
              <w:rPr>
                <w:b/>
                <w:szCs w:val="18"/>
              </w:rPr>
              <w:t xml:space="preserve"> </w:t>
            </w:r>
            <w:r w:rsidR="004A688D">
              <w:rPr>
                <w:b/>
                <w:szCs w:val="18"/>
              </w:rPr>
              <w:t>Fri</w:t>
            </w:r>
            <w:r w:rsidR="004A2DAA">
              <w:rPr>
                <w:b/>
                <w:szCs w:val="18"/>
              </w:rPr>
              <w:t xml:space="preserve"> prior</w:t>
            </w:r>
            <w:r w:rsidR="001F5DE3">
              <w:rPr>
                <w:szCs w:val="18"/>
              </w:rPr>
              <w:t>)</w:t>
            </w:r>
          </w:p>
        </w:tc>
        <w:tc>
          <w:tcPr>
            <w:tcW w:w="1880" w:type="dxa"/>
          </w:tcPr>
          <w:p w14:paraId="64AE9304" w14:textId="77777777" w:rsidR="0007473C" w:rsidRPr="00DE60DA" w:rsidRDefault="0007473C" w:rsidP="00B54C48">
            <w:pPr>
              <w:rPr>
                <w:szCs w:val="18"/>
              </w:rPr>
            </w:pPr>
          </w:p>
          <w:p w14:paraId="184AE84E" w14:textId="77777777" w:rsidR="0007473C" w:rsidRPr="00DE60DA" w:rsidRDefault="0007473C" w:rsidP="00B54C48">
            <w:pPr>
              <w:rPr>
                <w:szCs w:val="18"/>
              </w:rPr>
            </w:pPr>
          </w:p>
          <w:p w14:paraId="0CBEC8BD" w14:textId="77777777" w:rsidR="0007473C" w:rsidRDefault="0007473C" w:rsidP="00B54C48">
            <w:pPr>
              <w:rPr>
                <w:szCs w:val="18"/>
              </w:rPr>
            </w:pPr>
          </w:p>
          <w:p w14:paraId="0E27AA51" w14:textId="77777777" w:rsidR="00D6075F" w:rsidRDefault="00D6075F" w:rsidP="00B54C48">
            <w:pPr>
              <w:rPr>
                <w:szCs w:val="18"/>
              </w:rPr>
            </w:pPr>
          </w:p>
          <w:p w14:paraId="22BDACFC" w14:textId="77777777" w:rsidR="00D6075F" w:rsidRPr="00DE60DA" w:rsidRDefault="00D6075F" w:rsidP="00B54C48">
            <w:pPr>
              <w:rPr>
                <w:szCs w:val="18"/>
              </w:rPr>
            </w:pPr>
          </w:p>
          <w:p w14:paraId="61A204EE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16       </w:t>
            </w:r>
          </w:p>
        </w:tc>
      </w:tr>
      <w:tr w:rsidR="0007473C" w:rsidRPr="00DE60DA" w14:paraId="07866DC4" w14:textId="77777777" w:rsidTr="00F87D23">
        <w:trPr>
          <w:trHeight w:val="908"/>
        </w:trPr>
        <w:tc>
          <w:tcPr>
            <w:tcW w:w="1800" w:type="dxa"/>
          </w:tcPr>
          <w:p w14:paraId="719EA673" w14:textId="77777777" w:rsidR="0007473C" w:rsidRPr="00DE60DA" w:rsidRDefault="0007473C" w:rsidP="00B54C48">
            <w:pPr>
              <w:rPr>
                <w:szCs w:val="18"/>
              </w:rPr>
            </w:pPr>
          </w:p>
          <w:p w14:paraId="6E648B2D" w14:textId="77777777" w:rsidR="0007473C" w:rsidRPr="00DE60DA" w:rsidRDefault="0007473C" w:rsidP="00B54C48">
            <w:pPr>
              <w:rPr>
                <w:szCs w:val="18"/>
              </w:rPr>
            </w:pPr>
          </w:p>
          <w:p w14:paraId="223C31DD" w14:textId="77777777" w:rsidR="0007473C" w:rsidRPr="00DE60DA" w:rsidRDefault="0007473C" w:rsidP="00B54C48">
            <w:pPr>
              <w:rPr>
                <w:szCs w:val="18"/>
              </w:rPr>
            </w:pPr>
          </w:p>
          <w:p w14:paraId="7A51B024" w14:textId="77777777" w:rsidR="00D6075F" w:rsidRDefault="00D6075F" w:rsidP="0007473C">
            <w:pPr>
              <w:rPr>
                <w:szCs w:val="18"/>
              </w:rPr>
            </w:pPr>
          </w:p>
          <w:p w14:paraId="2ADF5282" w14:textId="77777777" w:rsidR="00D6075F" w:rsidRDefault="00D6075F" w:rsidP="0007473C">
            <w:pPr>
              <w:rPr>
                <w:szCs w:val="18"/>
              </w:rPr>
            </w:pPr>
          </w:p>
          <w:p w14:paraId="546D21C3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15     </w:t>
            </w:r>
          </w:p>
        </w:tc>
        <w:tc>
          <w:tcPr>
            <w:tcW w:w="2340" w:type="dxa"/>
          </w:tcPr>
          <w:p w14:paraId="79B51C30" w14:textId="77777777" w:rsidR="0007473C" w:rsidRPr="00DE60DA" w:rsidRDefault="00BA4A15" w:rsidP="005A0967">
            <w:r>
              <w:t>DRO/poll clerks</w:t>
            </w:r>
            <w:r w:rsidR="007D10F9">
              <w:t>/officials</w:t>
            </w:r>
            <w:r w:rsidR="00C30F79">
              <w:t xml:space="preserve"> appointed (or before)</w:t>
            </w:r>
          </w:p>
          <w:p w14:paraId="34076249" w14:textId="77777777" w:rsidR="00D4157B" w:rsidRPr="00DE60DA" w:rsidRDefault="00D6075F" w:rsidP="00D42097">
            <w:pPr>
              <w:pStyle w:val="Regulatoryrequirements"/>
            </w:pPr>
            <w:r>
              <w:t>Published n</w:t>
            </w:r>
            <w:r w:rsidR="00D4157B">
              <w:t>otice of extended nominations if required</w:t>
            </w:r>
          </w:p>
          <w:p w14:paraId="1A52664F" w14:textId="77777777" w:rsidR="0007473C" w:rsidRPr="00DE60DA" w:rsidRDefault="0007473C" w:rsidP="001F5DE3">
            <w:pPr>
              <w:rPr>
                <w:szCs w:val="18"/>
              </w:rPr>
            </w:pPr>
            <w:r w:rsidRPr="006F00EF">
              <w:rPr>
                <w:b/>
                <w:szCs w:val="18"/>
              </w:rPr>
              <w:t>Day 14</w:t>
            </w:r>
            <w:r w:rsidRPr="00DE60DA">
              <w:rPr>
                <w:szCs w:val="18"/>
              </w:rPr>
              <w:t xml:space="preserve">      </w:t>
            </w:r>
          </w:p>
        </w:tc>
        <w:tc>
          <w:tcPr>
            <w:tcW w:w="2170" w:type="dxa"/>
          </w:tcPr>
          <w:p w14:paraId="662BABBB" w14:textId="77777777" w:rsidR="00C30F79" w:rsidRDefault="00C30F79" w:rsidP="00D42097">
            <w:pPr>
              <w:pStyle w:val="Regulatoryrequirements"/>
            </w:pPr>
            <w:r w:rsidRPr="00DE60DA">
              <w:t>Deadline to correct voter info</w:t>
            </w:r>
            <w:r>
              <w:t xml:space="preserve"> – 11:59</w:t>
            </w:r>
            <w:r w:rsidR="00896913">
              <w:t xml:space="preserve"> </w:t>
            </w:r>
            <w:r>
              <w:t>am</w:t>
            </w:r>
          </w:p>
          <w:p w14:paraId="34680644" w14:textId="77777777" w:rsidR="00C30F79" w:rsidRPr="00DE60DA" w:rsidRDefault="00C30F79" w:rsidP="00D42097">
            <w:pPr>
              <w:pStyle w:val="Regulatoryrequirements"/>
            </w:pPr>
            <w:r>
              <w:t>List becomes official list 12:00</w:t>
            </w:r>
            <w:r w:rsidR="00896913">
              <w:t xml:space="preserve"> </w:t>
            </w:r>
            <w:r>
              <w:t>pm</w:t>
            </w:r>
          </w:p>
          <w:p w14:paraId="15C536AC" w14:textId="77777777" w:rsidR="00D6075F" w:rsidRDefault="00D6075F" w:rsidP="0007473C">
            <w:pPr>
              <w:rPr>
                <w:szCs w:val="18"/>
              </w:rPr>
            </w:pPr>
          </w:p>
          <w:p w14:paraId="49CF2167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13       </w:t>
            </w:r>
          </w:p>
        </w:tc>
        <w:tc>
          <w:tcPr>
            <w:tcW w:w="2430" w:type="dxa"/>
          </w:tcPr>
          <w:p w14:paraId="2A4139BF" w14:textId="77777777" w:rsidR="0007473C" w:rsidRDefault="00F87D23" w:rsidP="00D42097">
            <w:pPr>
              <w:pStyle w:val="Regulatoryrequirements"/>
            </w:pPr>
            <w:r>
              <w:t>Notice of election information</w:t>
            </w:r>
          </w:p>
          <w:p w14:paraId="2351193F" w14:textId="77777777" w:rsidR="00C30F79" w:rsidRDefault="00C30F79" w:rsidP="00D42097">
            <w:pPr>
              <w:pStyle w:val="Regulatoryrequirements"/>
            </w:pPr>
            <w:r>
              <w:t>List shared</w:t>
            </w:r>
          </w:p>
          <w:p w14:paraId="79425CF3" w14:textId="77777777" w:rsidR="00D6075F" w:rsidRDefault="00D6075F" w:rsidP="0007473C">
            <w:pPr>
              <w:rPr>
                <w:szCs w:val="18"/>
              </w:rPr>
            </w:pPr>
          </w:p>
          <w:p w14:paraId="01F4D908" w14:textId="77777777" w:rsidR="00C30F79" w:rsidRDefault="00C30F79" w:rsidP="0007473C">
            <w:pPr>
              <w:rPr>
                <w:szCs w:val="18"/>
              </w:rPr>
            </w:pPr>
          </w:p>
          <w:p w14:paraId="2936BA09" w14:textId="77777777" w:rsidR="0007473C" w:rsidRPr="00DE60DA" w:rsidRDefault="0007473C" w:rsidP="001F5DE3">
            <w:pPr>
              <w:rPr>
                <w:szCs w:val="18"/>
              </w:rPr>
            </w:pPr>
            <w:r w:rsidRPr="00F87D23">
              <w:rPr>
                <w:b/>
                <w:szCs w:val="18"/>
              </w:rPr>
              <w:t>Day 12</w:t>
            </w:r>
            <w:r w:rsidRPr="00DE60DA">
              <w:rPr>
                <w:szCs w:val="18"/>
              </w:rPr>
              <w:t xml:space="preserve">     </w:t>
            </w:r>
          </w:p>
        </w:tc>
        <w:tc>
          <w:tcPr>
            <w:tcW w:w="2060" w:type="dxa"/>
          </w:tcPr>
          <w:p w14:paraId="338BB29B" w14:textId="77777777" w:rsidR="0007473C" w:rsidRDefault="0007473C" w:rsidP="00B54C48">
            <w:pPr>
              <w:rPr>
                <w:szCs w:val="18"/>
              </w:rPr>
            </w:pPr>
          </w:p>
          <w:p w14:paraId="114FABCB" w14:textId="77777777" w:rsidR="00896913" w:rsidRPr="00DE60DA" w:rsidRDefault="00896913" w:rsidP="00B54C48">
            <w:pPr>
              <w:rPr>
                <w:szCs w:val="18"/>
              </w:rPr>
            </w:pPr>
          </w:p>
          <w:p w14:paraId="387E492A" w14:textId="77777777" w:rsidR="0007473C" w:rsidRDefault="0007473C" w:rsidP="00B54C48">
            <w:pPr>
              <w:rPr>
                <w:szCs w:val="18"/>
              </w:rPr>
            </w:pPr>
          </w:p>
          <w:p w14:paraId="5FC98F7F" w14:textId="77777777" w:rsidR="00D6075F" w:rsidRPr="00DE60DA" w:rsidRDefault="00D6075F" w:rsidP="00B54C48">
            <w:pPr>
              <w:rPr>
                <w:szCs w:val="18"/>
              </w:rPr>
            </w:pPr>
          </w:p>
          <w:p w14:paraId="5292E0AA" w14:textId="77777777" w:rsidR="00D6075F" w:rsidRDefault="00D6075F" w:rsidP="0007473C">
            <w:pPr>
              <w:rPr>
                <w:szCs w:val="18"/>
              </w:rPr>
            </w:pPr>
          </w:p>
          <w:p w14:paraId="67C1B851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11       </w:t>
            </w:r>
          </w:p>
        </w:tc>
        <w:tc>
          <w:tcPr>
            <w:tcW w:w="2530" w:type="dxa"/>
          </w:tcPr>
          <w:p w14:paraId="0DC8DE1C" w14:textId="77777777" w:rsidR="0007473C" w:rsidRPr="00DE60DA" w:rsidRDefault="00DE60DA" w:rsidP="00220DA7">
            <w:pPr>
              <w:pStyle w:val="Statutoryrequirement"/>
            </w:pPr>
            <w:r>
              <w:t>Extended nomination day (if required)</w:t>
            </w:r>
            <w:r w:rsidR="00896913">
              <w:t xml:space="preserve"> 2:00 pm</w:t>
            </w:r>
          </w:p>
          <w:p w14:paraId="6DFD941D" w14:textId="77777777" w:rsidR="0007473C" w:rsidRDefault="0007473C" w:rsidP="00B54C48">
            <w:pPr>
              <w:rPr>
                <w:szCs w:val="18"/>
              </w:rPr>
            </w:pPr>
          </w:p>
          <w:p w14:paraId="3428025D" w14:textId="77777777" w:rsidR="00D6075F" w:rsidRPr="00DE60DA" w:rsidRDefault="00D6075F" w:rsidP="00B54C48">
            <w:pPr>
              <w:rPr>
                <w:szCs w:val="18"/>
              </w:rPr>
            </w:pPr>
          </w:p>
          <w:p w14:paraId="7DEF7DED" w14:textId="77777777" w:rsidR="00D6075F" w:rsidRDefault="00D6075F" w:rsidP="00B54C48">
            <w:pPr>
              <w:rPr>
                <w:szCs w:val="18"/>
              </w:rPr>
            </w:pPr>
          </w:p>
          <w:p w14:paraId="67BEECA0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10       </w:t>
            </w:r>
          </w:p>
        </w:tc>
        <w:tc>
          <w:tcPr>
            <w:tcW w:w="1880" w:type="dxa"/>
          </w:tcPr>
          <w:p w14:paraId="228895F6" w14:textId="77777777" w:rsidR="0007473C" w:rsidRPr="00DE60DA" w:rsidRDefault="0007473C" w:rsidP="00B54C48">
            <w:pPr>
              <w:rPr>
                <w:szCs w:val="18"/>
              </w:rPr>
            </w:pPr>
          </w:p>
          <w:p w14:paraId="6CEDBE0E" w14:textId="77777777" w:rsidR="0007473C" w:rsidRPr="00DE60DA" w:rsidRDefault="0007473C" w:rsidP="00B54C48">
            <w:pPr>
              <w:rPr>
                <w:szCs w:val="18"/>
              </w:rPr>
            </w:pPr>
          </w:p>
          <w:p w14:paraId="77A1080F" w14:textId="77777777" w:rsidR="0007473C" w:rsidRDefault="0007473C" w:rsidP="00B54C48">
            <w:pPr>
              <w:rPr>
                <w:szCs w:val="18"/>
              </w:rPr>
            </w:pPr>
          </w:p>
          <w:p w14:paraId="77BF13B8" w14:textId="77777777" w:rsidR="00D6075F" w:rsidRPr="00DE60DA" w:rsidRDefault="00D6075F" w:rsidP="00B54C48">
            <w:pPr>
              <w:rPr>
                <w:szCs w:val="18"/>
              </w:rPr>
            </w:pPr>
          </w:p>
          <w:p w14:paraId="786465D0" w14:textId="77777777" w:rsidR="00D6075F" w:rsidRDefault="00D6075F" w:rsidP="00B54C48">
            <w:pPr>
              <w:rPr>
                <w:szCs w:val="18"/>
              </w:rPr>
            </w:pPr>
          </w:p>
          <w:p w14:paraId="3EA2D306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9       </w:t>
            </w:r>
          </w:p>
        </w:tc>
      </w:tr>
      <w:tr w:rsidR="0007473C" w:rsidRPr="00DE60DA" w14:paraId="7EEA6625" w14:textId="77777777" w:rsidTr="00F87D23">
        <w:trPr>
          <w:trHeight w:val="683"/>
        </w:trPr>
        <w:tc>
          <w:tcPr>
            <w:tcW w:w="1800" w:type="dxa"/>
          </w:tcPr>
          <w:p w14:paraId="4B2DB0D9" w14:textId="77777777" w:rsidR="0007473C" w:rsidRPr="00DE60DA" w:rsidRDefault="0007473C" w:rsidP="00B54C48">
            <w:pPr>
              <w:rPr>
                <w:szCs w:val="18"/>
              </w:rPr>
            </w:pPr>
          </w:p>
          <w:p w14:paraId="32E65AF6" w14:textId="77777777" w:rsidR="0007473C" w:rsidRPr="00DE60DA" w:rsidRDefault="0007473C" w:rsidP="00B54C48">
            <w:pPr>
              <w:rPr>
                <w:szCs w:val="18"/>
              </w:rPr>
            </w:pPr>
          </w:p>
          <w:p w14:paraId="4A3C58F2" w14:textId="77777777" w:rsidR="00AB768F" w:rsidRDefault="00AB768F" w:rsidP="00B54C48">
            <w:pPr>
              <w:rPr>
                <w:szCs w:val="18"/>
              </w:rPr>
            </w:pPr>
          </w:p>
          <w:p w14:paraId="082D23FE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8      </w:t>
            </w:r>
          </w:p>
        </w:tc>
        <w:tc>
          <w:tcPr>
            <w:tcW w:w="2340" w:type="dxa"/>
          </w:tcPr>
          <w:p w14:paraId="46CA8637" w14:textId="77777777" w:rsidR="0007473C" w:rsidRPr="00DE60DA" w:rsidRDefault="0007473C" w:rsidP="00B54C48">
            <w:pPr>
              <w:rPr>
                <w:szCs w:val="18"/>
              </w:rPr>
            </w:pPr>
          </w:p>
          <w:p w14:paraId="628BB5A2" w14:textId="77777777" w:rsidR="0007473C" w:rsidRPr="00DE60DA" w:rsidRDefault="0007473C" w:rsidP="00B54C48">
            <w:pPr>
              <w:rPr>
                <w:szCs w:val="18"/>
              </w:rPr>
            </w:pPr>
          </w:p>
          <w:p w14:paraId="24C3F6E6" w14:textId="77777777" w:rsidR="00AB768F" w:rsidRDefault="00AB768F" w:rsidP="00B54C48">
            <w:pPr>
              <w:rPr>
                <w:szCs w:val="18"/>
              </w:rPr>
            </w:pPr>
          </w:p>
          <w:p w14:paraId="0CE39060" w14:textId="77777777" w:rsidR="0007473C" w:rsidRPr="00DE60DA" w:rsidRDefault="0007473C" w:rsidP="00671A9B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7       </w:t>
            </w:r>
          </w:p>
        </w:tc>
        <w:tc>
          <w:tcPr>
            <w:tcW w:w="2170" w:type="dxa"/>
          </w:tcPr>
          <w:p w14:paraId="11267CE8" w14:textId="77777777" w:rsidR="0007473C" w:rsidRPr="00DE60DA" w:rsidRDefault="0007473C" w:rsidP="00B54C48">
            <w:pPr>
              <w:rPr>
                <w:szCs w:val="18"/>
              </w:rPr>
            </w:pPr>
          </w:p>
          <w:p w14:paraId="0C929572" w14:textId="77777777" w:rsidR="0007473C" w:rsidRPr="00DE60DA" w:rsidRDefault="0007473C" w:rsidP="00B54C48">
            <w:pPr>
              <w:rPr>
                <w:szCs w:val="18"/>
              </w:rPr>
            </w:pPr>
          </w:p>
          <w:p w14:paraId="6E7BDCA0" w14:textId="77777777" w:rsidR="00AB768F" w:rsidRDefault="00AB768F" w:rsidP="00B54C48">
            <w:pPr>
              <w:rPr>
                <w:szCs w:val="18"/>
              </w:rPr>
            </w:pPr>
          </w:p>
          <w:p w14:paraId="20CBD865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6       </w:t>
            </w:r>
          </w:p>
        </w:tc>
        <w:tc>
          <w:tcPr>
            <w:tcW w:w="2430" w:type="dxa"/>
          </w:tcPr>
          <w:p w14:paraId="47394E51" w14:textId="77777777" w:rsidR="0007473C" w:rsidRPr="00DE60DA" w:rsidRDefault="0007473C" w:rsidP="00B54C48">
            <w:pPr>
              <w:rPr>
                <w:szCs w:val="18"/>
              </w:rPr>
            </w:pPr>
          </w:p>
          <w:p w14:paraId="7C7E5908" w14:textId="77777777" w:rsidR="0007473C" w:rsidRPr="00DE60DA" w:rsidRDefault="0007473C" w:rsidP="00B54C48">
            <w:pPr>
              <w:rPr>
                <w:szCs w:val="18"/>
              </w:rPr>
            </w:pPr>
          </w:p>
          <w:p w14:paraId="162A7F6B" w14:textId="77777777" w:rsidR="00AB768F" w:rsidRDefault="00AB768F" w:rsidP="00B54C48">
            <w:pPr>
              <w:rPr>
                <w:szCs w:val="18"/>
              </w:rPr>
            </w:pPr>
          </w:p>
          <w:p w14:paraId="7766FAEB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5       </w:t>
            </w:r>
          </w:p>
        </w:tc>
        <w:tc>
          <w:tcPr>
            <w:tcW w:w="2060" w:type="dxa"/>
          </w:tcPr>
          <w:p w14:paraId="44B4FB69" w14:textId="77777777" w:rsidR="0007473C" w:rsidRPr="00DE60DA" w:rsidRDefault="0007473C" w:rsidP="00B54C48">
            <w:pPr>
              <w:rPr>
                <w:szCs w:val="18"/>
              </w:rPr>
            </w:pPr>
          </w:p>
          <w:p w14:paraId="6E1DD6AA" w14:textId="77777777" w:rsidR="0007473C" w:rsidRPr="00DE60DA" w:rsidRDefault="0007473C" w:rsidP="00B54C48">
            <w:pPr>
              <w:rPr>
                <w:szCs w:val="18"/>
              </w:rPr>
            </w:pPr>
          </w:p>
          <w:p w14:paraId="09C12AB4" w14:textId="77777777" w:rsidR="00AB768F" w:rsidRDefault="00AB768F" w:rsidP="00B54C48">
            <w:pPr>
              <w:rPr>
                <w:szCs w:val="18"/>
              </w:rPr>
            </w:pPr>
          </w:p>
          <w:p w14:paraId="528FE114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4       </w:t>
            </w:r>
          </w:p>
        </w:tc>
        <w:tc>
          <w:tcPr>
            <w:tcW w:w="2530" w:type="dxa"/>
          </w:tcPr>
          <w:p w14:paraId="74BAA41D" w14:textId="77777777" w:rsidR="0007473C" w:rsidRPr="00DE60DA" w:rsidRDefault="0007473C" w:rsidP="00B54C48">
            <w:pPr>
              <w:rPr>
                <w:szCs w:val="18"/>
              </w:rPr>
            </w:pPr>
          </w:p>
          <w:p w14:paraId="3736E34C" w14:textId="77777777" w:rsidR="0007473C" w:rsidRPr="00DE60DA" w:rsidRDefault="0007473C" w:rsidP="00B54C48">
            <w:pPr>
              <w:rPr>
                <w:szCs w:val="18"/>
              </w:rPr>
            </w:pPr>
          </w:p>
          <w:p w14:paraId="4FBAB0B4" w14:textId="77777777" w:rsidR="00AB768F" w:rsidRDefault="00AB768F" w:rsidP="00B54C48">
            <w:pPr>
              <w:rPr>
                <w:szCs w:val="18"/>
              </w:rPr>
            </w:pPr>
          </w:p>
          <w:p w14:paraId="4819B7EA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3       </w:t>
            </w:r>
          </w:p>
        </w:tc>
        <w:tc>
          <w:tcPr>
            <w:tcW w:w="1880" w:type="dxa"/>
          </w:tcPr>
          <w:p w14:paraId="1DB173A3" w14:textId="77777777" w:rsidR="0007473C" w:rsidRPr="00DE60DA" w:rsidRDefault="00DE60DA" w:rsidP="00D42097">
            <w:pPr>
              <w:pStyle w:val="Regulatoryrequirements"/>
            </w:pPr>
            <w:r>
              <w:t>Last day for advance polls</w:t>
            </w:r>
            <w:r w:rsidR="007E4A82">
              <w:t xml:space="preserve"> (min 3 hours)</w:t>
            </w:r>
          </w:p>
          <w:p w14:paraId="3BADEFB5" w14:textId="77777777" w:rsidR="00AB768F" w:rsidRDefault="00AB768F" w:rsidP="00B54C48">
            <w:pPr>
              <w:rPr>
                <w:szCs w:val="18"/>
              </w:rPr>
            </w:pPr>
          </w:p>
          <w:p w14:paraId="1AD1D523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2       </w:t>
            </w:r>
          </w:p>
        </w:tc>
      </w:tr>
      <w:tr w:rsidR="0007473C" w:rsidRPr="00DE60DA" w14:paraId="005F9FF7" w14:textId="77777777" w:rsidTr="00F87D23">
        <w:trPr>
          <w:trHeight w:val="890"/>
        </w:trPr>
        <w:tc>
          <w:tcPr>
            <w:tcW w:w="1800" w:type="dxa"/>
          </w:tcPr>
          <w:p w14:paraId="015D8FC2" w14:textId="77777777" w:rsidR="0007473C" w:rsidRPr="00DE60DA" w:rsidRDefault="0007473C" w:rsidP="00B54C48">
            <w:pPr>
              <w:rPr>
                <w:szCs w:val="18"/>
              </w:rPr>
            </w:pPr>
          </w:p>
          <w:p w14:paraId="7D60B1C1" w14:textId="77777777" w:rsidR="0007473C" w:rsidRPr="00DE60DA" w:rsidRDefault="0007473C" w:rsidP="00B54C48">
            <w:pPr>
              <w:rPr>
                <w:szCs w:val="18"/>
              </w:rPr>
            </w:pPr>
          </w:p>
          <w:p w14:paraId="019046BC" w14:textId="77777777" w:rsidR="0007473C" w:rsidRPr="00DE60DA" w:rsidRDefault="0007473C" w:rsidP="00B54C48">
            <w:pPr>
              <w:rPr>
                <w:szCs w:val="18"/>
              </w:rPr>
            </w:pPr>
          </w:p>
          <w:p w14:paraId="16F63E7D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1       </w:t>
            </w:r>
          </w:p>
        </w:tc>
        <w:tc>
          <w:tcPr>
            <w:tcW w:w="2340" w:type="dxa"/>
          </w:tcPr>
          <w:p w14:paraId="7FC810FB" w14:textId="77777777" w:rsidR="0007473C" w:rsidRPr="00DE60DA" w:rsidRDefault="0007473C" w:rsidP="0007473C">
            <w:pPr>
              <w:pStyle w:val="Electiontext"/>
              <w:rPr>
                <w:szCs w:val="18"/>
              </w:rPr>
            </w:pPr>
            <w:r w:rsidRPr="00DE60DA">
              <w:rPr>
                <w:szCs w:val="18"/>
              </w:rPr>
              <w:t>ELECTION DAY</w:t>
            </w:r>
            <w:r w:rsidR="00896913">
              <w:rPr>
                <w:szCs w:val="18"/>
              </w:rPr>
              <w:t xml:space="preserve"> (voting from 9:00 am – 7:00 pm)</w:t>
            </w:r>
          </w:p>
          <w:p w14:paraId="39407524" w14:textId="77777777" w:rsidR="0007473C" w:rsidRPr="00DE60DA" w:rsidRDefault="0007473C" w:rsidP="00B54C48">
            <w:pPr>
              <w:rPr>
                <w:szCs w:val="18"/>
              </w:rPr>
            </w:pPr>
          </w:p>
          <w:p w14:paraId="78DAC35C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0       </w:t>
            </w:r>
          </w:p>
        </w:tc>
        <w:tc>
          <w:tcPr>
            <w:tcW w:w="2170" w:type="dxa"/>
          </w:tcPr>
          <w:p w14:paraId="7B85A617" w14:textId="77777777" w:rsidR="0007473C" w:rsidRPr="00DE60DA" w:rsidRDefault="0007473C" w:rsidP="00B54C48">
            <w:pPr>
              <w:rPr>
                <w:szCs w:val="18"/>
              </w:rPr>
            </w:pPr>
          </w:p>
          <w:p w14:paraId="5141C25B" w14:textId="77777777" w:rsidR="0007473C" w:rsidRPr="00DE60DA" w:rsidRDefault="0007473C" w:rsidP="00B54C48">
            <w:pPr>
              <w:rPr>
                <w:szCs w:val="18"/>
              </w:rPr>
            </w:pPr>
          </w:p>
          <w:p w14:paraId="62C9FC97" w14:textId="77777777" w:rsidR="0007473C" w:rsidRPr="00DE60DA" w:rsidRDefault="0007473C" w:rsidP="00B54C48">
            <w:pPr>
              <w:rPr>
                <w:szCs w:val="18"/>
              </w:rPr>
            </w:pPr>
          </w:p>
          <w:p w14:paraId="79EC1D65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BA4A15">
              <w:rPr>
                <w:szCs w:val="18"/>
              </w:rPr>
              <w:t>+1</w:t>
            </w:r>
            <w:r w:rsidRPr="00DE60DA">
              <w:rPr>
                <w:szCs w:val="18"/>
              </w:rPr>
              <w:t xml:space="preserve">       </w:t>
            </w:r>
          </w:p>
        </w:tc>
        <w:tc>
          <w:tcPr>
            <w:tcW w:w="2430" w:type="dxa"/>
          </w:tcPr>
          <w:p w14:paraId="7230A526" w14:textId="77777777" w:rsidR="0007473C" w:rsidRPr="00DE60DA" w:rsidRDefault="00275298" w:rsidP="00220DA7">
            <w:pPr>
              <w:pStyle w:val="Statutoryrequirement"/>
            </w:pPr>
            <w:r>
              <w:t xml:space="preserve">Determination </w:t>
            </w:r>
            <w:r w:rsidR="005A0967">
              <w:t>d</w:t>
            </w:r>
            <w:r>
              <w:t>ay (</w:t>
            </w:r>
            <w:r w:rsidR="005A0967">
              <w:t>verification of results</w:t>
            </w:r>
            <w:r>
              <w:t>)</w:t>
            </w:r>
            <w:r w:rsidR="00220DA7">
              <w:t>*</w:t>
            </w:r>
          </w:p>
          <w:p w14:paraId="4F3C8D94" w14:textId="77777777" w:rsidR="00492310" w:rsidRDefault="00492310" w:rsidP="00275298">
            <w:pPr>
              <w:rPr>
                <w:b/>
                <w:szCs w:val="18"/>
              </w:rPr>
            </w:pPr>
          </w:p>
          <w:p w14:paraId="61103A75" w14:textId="77777777" w:rsidR="0007473C" w:rsidRPr="00DE60DA" w:rsidRDefault="0007473C" w:rsidP="001F5DE3">
            <w:pPr>
              <w:rPr>
                <w:szCs w:val="18"/>
              </w:rPr>
            </w:pPr>
            <w:r w:rsidRPr="004A688D">
              <w:rPr>
                <w:b/>
                <w:szCs w:val="18"/>
              </w:rPr>
              <w:t xml:space="preserve">Day </w:t>
            </w:r>
            <w:r w:rsidR="00BA4A15" w:rsidRPr="004A688D">
              <w:rPr>
                <w:b/>
                <w:szCs w:val="18"/>
              </w:rPr>
              <w:t>+2</w:t>
            </w:r>
            <w:r w:rsidRPr="00DE60DA">
              <w:rPr>
                <w:szCs w:val="18"/>
              </w:rPr>
              <w:t xml:space="preserve">   </w:t>
            </w:r>
            <w:r w:rsidR="001F5DE3">
              <w:rPr>
                <w:szCs w:val="18"/>
              </w:rPr>
              <w:t>(</w:t>
            </w:r>
            <w:r w:rsidR="00275298" w:rsidRPr="001F5DE3">
              <w:rPr>
                <w:b/>
                <w:szCs w:val="18"/>
              </w:rPr>
              <w:t>1</w:t>
            </w:r>
            <w:r w:rsidR="00275298" w:rsidRPr="001F5DE3">
              <w:rPr>
                <w:b/>
                <w:szCs w:val="18"/>
                <w:vertAlign w:val="superscript"/>
              </w:rPr>
              <w:t>st</w:t>
            </w:r>
            <w:r w:rsidR="00275298" w:rsidRPr="001F5DE3">
              <w:rPr>
                <w:b/>
                <w:szCs w:val="18"/>
              </w:rPr>
              <w:t xml:space="preserve"> Wed</w:t>
            </w:r>
            <w:r w:rsidR="001F5DE3" w:rsidRPr="001F5DE3">
              <w:rPr>
                <w:b/>
                <w:szCs w:val="18"/>
              </w:rPr>
              <w:t xml:space="preserve"> after</w:t>
            </w:r>
            <w:r w:rsidR="001F5DE3">
              <w:rPr>
                <w:szCs w:val="18"/>
              </w:rPr>
              <w:t>)</w:t>
            </w:r>
          </w:p>
        </w:tc>
        <w:tc>
          <w:tcPr>
            <w:tcW w:w="2060" w:type="dxa"/>
          </w:tcPr>
          <w:p w14:paraId="469F9696" w14:textId="77777777" w:rsidR="0007473C" w:rsidRPr="00DE60DA" w:rsidRDefault="0007473C" w:rsidP="00B54C48">
            <w:pPr>
              <w:rPr>
                <w:szCs w:val="18"/>
              </w:rPr>
            </w:pPr>
          </w:p>
          <w:p w14:paraId="7360CA89" w14:textId="77777777" w:rsidR="0007473C" w:rsidRPr="00DE60DA" w:rsidRDefault="0007473C" w:rsidP="00B54C48">
            <w:pPr>
              <w:rPr>
                <w:szCs w:val="18"/>
              </w:rPr>
            </w:pPr>
          </w:p>
          <w:p w14:paraId="6346E600" w14:textId="77777777" w:rsidR="0007473C" w:rsidRPr="00DE60DA" w:rsidRDefault="0007473C" w:rsidP="00B54C48">
            <w:pPr>
              <w:rPr>
                <w:szCs w:val="18"/>
              </w:rPr>
            </w:pPr>
          </w:p>
          <w:p w14:paraId="31F26E22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BA4A15">
              <w:rPr>
                <w:szCs w:val="18"/>
              </w:rPr>
              <w:t>+3</w:t>
            </w:r>
            <w:r w:rsidRPr="00DE60DA">
              <w:rPr>
                <w:szCs w:val="18"/>
              </w:rPr>
              <w:t xml:space="preserve">       </w:t>
            </w:r>
          </w:p>
        </w:tc>
        <w:tc>
          <w:tcPr>
            <w:tcW w:w="2530" w:type="dxa"/>
          </w:tcPr>
          <w:p w14:paraId="3C77E9EA" w14:textId="77777777" w:rsidR="0007473C" w:rsidRPr="00DE60DA" w:rsidRDefault="00275298" w:rsidP="00220DA7">
            <w:pPr>
              <w:pStyle w:val="Statutoryrequirement"/>
            </w:pPr>
            <w:r>
              <w:t>Deadline to request recount</w:t>
            </w:r>
            <w:r w:rsidR="00220DA7">
              <w:t>*</w:t>
            </w:r>
          </w:p>
          <w:p w14:paraId="5F558E7F" w14:textId="77777777" w:rsidR="004A688D" w:rsidRDefault="004A688D" w:rsidP="00BA4A15">
            <w:pPr>
              <w:rPr>
                <w:b/>
                <w:szCs w:val="18"/>
              </w:rPr>
            </w:pPr>
          </w:p>
          <w:p w14:paraId="70488BD4" w14:textId="77777777" w:rsidR="00492310" w:rsidRDefault="00492310" w:rsidP="00BA4A15">
            <w:pPr>
              <w:rPr>
                <w:b/>
                <w:szCs w:val="18"/>
              </w:rPr>
            </w:pPr>
          </w:p>
          <w:p w14:paraId="2A294139" w14:textId="77777777" w:rsidR="0007473C" w:rsidRPr="00DE60DA" w:rsidRDefault="0007473C" w:rsidP="001F5DE3">
            <w:pPr>
              <w:rPr>
                <w:szCs w:val="18"/>
              </w:rPr>
            </w:pPr>
            <w:r w:rsidRPr="004A688D">
              <w:rPr>
                <w:b/>
                <w:szCs w:val="18"/>
              </w:rPr>
              <w:t xml:space="preserve">Day </w:t>
            </w:r>
            <w:r w:rsidR="00BA4A15" w:rsidRPr="004A688D">
              <w:rPr>
                <w:b/>
                <w:szCs w:val="18"/>
              </w:rPr>
              <w:t>+4</w:t>
            </w:r>
            <w:r w:rsidR="00275298">
              <w:rPr>
                <w:szCs w:val="18"/>
              </w:rPr>
              <w:t xml:space="preserve">  </w:t>
            </w:r>
            <w:r w:rsidR="001F5DE3">
              <w:rPr>
                <w:szCs w:val="18"/>
              </w:rPr>
              <w:t>(</w:t>
            </w:r>
            <w:r w:rsidR="00275298" w:rsidRPr="001F5DE3">
              <w:rPr>
                <w:b/>
                <w:szCs w:val="18"/>
              </w:rPr>
              <w:t>1</w:t>
            </w:r>
            <w:r w:rsidR="00275298" w:rsidRPr="001F5DE3">
              <w:rPr>
                <w:b/>
                <w:szCs w:val="18"/>
                <w:vertAlign w:val="superscript"/>
              </w:rPr>
              <w:t xml:space="preserve">st </w:t>
            </w:r>
            <w:r w:rsidR="00275298" w:rsidRPr="001F5DE3">
              <w:rPr>
                <w:b/>
                <w:szCs w:val="18"/>
              </w:rPr>
              <w:t>Fri</w:t>
            </w:r>
            <w:r w:rsidR="001F5DE3" w:rsidRPr="001F5DE3">
              <w:rPr>
                <w:b/>
                <w:szCs w:val="18"/>
              </w:rPr>
              <w:t xml:space="preserve"> after</w:t>
            </w:r>
            <w:r w:rsidR="001F5DE3">
              <w:rPr>
                <w:szCs w:val="18"/>
              </w:rPr>
              <w:t>)</w:t>
            </w:r>
          </w:p>
        </w:tc>
        <w:tc>
          <w:tcPr>
            <w:tcW w:w="1880" w:type="dxa"/>
          </w:tcPr>
          <w:p w14:paraId="0BB7EF44" w14:textId="77777777" w:rsidR="0007473C" w:rsidRPr="00DE60DA" w:rsidRDefault="0007473C" w:rsidP="00B54C48">
            <w:pPr>
              <w:rPr>
                <w:szCs w:val="18"/>
              </w:rPr>
            </w:pPr>
          </w:p>
          <w:p w14:paraId="2A62C917" w14:textId="77777777" w:rsidR="0007473C" w:rsidRPr="00DE60DA" w:rsidRDefault="0007473C" w:rsidP="00B54C48">
            <w:pPr>
              <w:rPr>
                <w:szCs w:val="18"/>
              </w:rPr>
            </w:pPr>
          </w:p>
          <w:p w14:paraId="2AC9327A" w14:textId="77777777" w:rsidR="0007473C" w:rsidRPr="00DE60DA" w:rsidRDefault="0007473C" w:rsidP="00B54C48">
            <w:pPr>
              <w:rPr>
                <w:szCs w:val="18"/>
              </w:rPr>
            </w:pPr>
          </w:p>
          <w:p w14:paraId="03A231DD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BA4A15">
              <w:rPr>
                <w:szCs w:val="18"/>
              </w:rPr>
              <w:t>+5</w:t>
            </w:r>
            <w:r w:rsidRPr="00DE60DA">
              <w:rPr>
                <w:szCs w:val="18"/>
              </w:rPr>
              <w:t xml:space="preserve">       </w:t>
            </w:r>
          </w:p>
        </w:tc>
      </w:tr>
      <w:tr w:rsidR="0007473C" w:rsidRPr="00DE60DA" w14:paraId="3FB5B2C4" w14:textId="77777777" w:rsidTr="00F87D23">
        <w:trPr>
          <w:trHeight w:val="890"/>
        </w:trPr>
        <w:tc>
          <w:tcPr>
            <w:tcW w:w="1800" w:type="dxa"/>
          </w:tcPr>
          <w:p w14:paraId="6F886E71" w14:textId="77777777" w:rsidR="0007473C" w:rsidRPr="00DE60DA" w:rsidRDefault="0007473C" w:rsidP="00B54C48">
            <w:pPr>
              <w:rPr>
                <w:szCs w:val="18"/>
              </w:rPr>
            </w:pPr>
          </w:p>
          <w:p w14:paraId="6001C93B" w14:textId="77777777" w:rsidR="0007473C" w:rsidRPr="00DE60DA" w:rsidRDefault="0007473C" w:rsidP="00B54C48">
            <w:pPr>
              <w:rPr>
                <w:szCs w:val="18"/>
              </w:rPr>
            </w:pPr>
          </w:p>
          <w:p w14:paraId="3F91BF1D" w14:textId="77777777" w:rsidR="0007473C" w:rsidRDefault="0007473C" w:rsidP="00B54C48">
            <w:pPr>
              <w:rPr>
                <w:szCs w:val="18"/>
              </w:rPr>
            </w:pPr>
          </w:p>
          <w:p w14:paraId="555D9DD7" w14:textId="77777777" w:rsidR="00AB768F" w:rsidRPr="00DE60DA" w:rsidRDefault="00AB768F" w:rsidP="00B54C48">
            <w:pPr>
              <w:rPr>
                <w:szCs w:val="18"/>
              </w:rPr>
            </w:pPr>
          </w:p>
          <w:p w14:paraId="037D26F0" w14:textId="77777777" w:rsidR="0007473C" w:rsidRPr="00DE60DA" w:rsidRDefault="0007473C" w:rsidP="00EF6004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BA4A15">
              <w:rPr>
                <w:szCs w:val="18"/>
              </w:rPr>
              <w:t>+6</w:t>
            </w:r>
            <w:r w:rsidRPr="00DE60DA">
              <w:rPr>
                <w:szCs w:val="18"/>
              </w:rPr>
              <w:t xml:space="preserve">       </w:t>
            </w:r>
          </w:p>
        </w:tc>
        <w:tc>
          <w:tcPr>
            <w:tcW w:w="2340" w:type="dxa"/>
          </w:tcPr>
          <w:p w14:paraId="734B72E4" w14:textId="77777777" w:rsidR="0007473C" w:rsidRPr="00DE60DA" w:rsidRDefault="00275298" w:rsidP="00220DA7">
            <w:pPr>
              <w:pStyle w:val="Statutoryrequirement"/>
            </w:pPr>
            <w:r>
              <w:t>MEO recount deadline (no later than)</w:t>
            </w:r>
            <w:r w:rsidR="00220DA7">
              <w:t>*</w:t>
            </w:r>
            <w:r w:rsidR="00896913">
              <w:t xml:space="preserve"> </w:t>
            </w:r>
          </w:p>
          <w:p w14:paraId="30838D64" w14:textId="77777777" w:rsidR="0007473C" w:rsidRDefault="0007473C" w:rsidP="00B54C48">
            <w:pPr>
              <w:rPr>
                <w:szCs w:val="18"/>
              </w:rPr>
            </w:pPr>
          </w:p>
          <w:p w14:paraId="41D3F2D8" w14:textId="77777777" w:rsidR="00AB768F" w:rsidRPr="00DE60DA" w:rsidRDefault="00AB768F" w:rsidP="00B54C48">
            <w:pPr>
              <w:rPr>
                <w:szCs w:val="18"/>
              </w:rPr>
            </w:pPr>
          </w:p>
          <w:p w14:paraId="7B18272D" w14:textId="77777777" w:rsidR="0007473C" w:rsidRPr="00DE60DA" w:rsidRDefault="0007473C" w:rsidP="001F5DE3">
            <w:pPr>
              <w:rPr>
                <w:szCs w:val="18"/>
              </w:rPr>
            </w:pPr>
            <w:r w:rsidRPr="004A688D">
              <w:rPr>
                <w:b/>
                <w:szCs w:val="18"/>
              </w:rPr>
              <w:t xml:space="preserve">Day </w:t>
            </w:r>
            <w:r w:rsidR="00BA4A15" w:rsidRPr="004A688D">
              <w:rPr>
                <w:b/>
                <w:szCs w:val="18"/>
              </w:rPr>
              <w:t>+7</w:t>
            </w:r>
            <w:r w:rsidRPr="00DE60DA">
              <w:rPr>
                <w:szCs w:val="18"/>
              </w:rPr>
              <w:t xml:space="preserve">  </w:t>
            </w:r>
            <w:r w:rsidR="001F5DE3">
              <w:rPr>
                <w:szCs w:val="18"/>
              </w:rPr>
              <w:t>(</w:t>
            </w:r>
            <w:r w:rsidR="00275298" w:rsidRPr="001F5DE3">
              <w:rPr>
                <w:b/>
                <w:szCs w:val="18"/>
              </w:rPr>
              <w:t>1</w:t>
            </w:r>
            <w:r w:rsidR="00275298" w:rsidRPr="001F5DE3">
              <w:rPr>
                <w:b/>
                <w:szCs w:val="18"/>
                <w:vertAlign w:val="superscript"/>
              </w:rPr>
              <w:t>st</w:t>
            </w:r>
            <w:r w:rsidR="00275298" w:rsidRPr="001F5DE3">
              <w:rPr>
                <w:b/>
                <w:szCs w:val="18"/>
              </w:rPr>
              <w:t xml:space="preserve"> Mon</w:t>
            </w:r>
            <w:r w:rsidR="001F5DE3" w:rsidRPr="001F5DE3">
              <w:rPr>
                <w:b/>
                <w:szCs w:val="18"/>
              </w:rPr>
              <w:t xml:space="preserve"> after</w:t>
            </w:r>
            <w:r w:rsidR="001F5DE3">
              <w:rPr>
                <w:szCs w:val="18"/>
              </w:rPr>
              <w:t>)</w:t>
            </w:r>
          </w:p>
        </w:tc>
        <w:tc>
          <w:tcPr>
            <w:tcW w:w="2170" w:type="dxa"/>
          </w:tcPr>
          <w:p w14:paraId="68A3D9F6" w14:textId="77777777" w:rsidR="0007473C" w:rsidRPr="00DE60DA" w:rsidRDefault="0007473C" w:rsidP="00B54C48">
            <w:pPr>
              <w:rPr>
                <w:szCs w:val="18"/>
              </w:rPr>
            </w:pPr>
          </w:p>
          <w:p w14:paraId="70EDB2DE" w14:textId="77777777" w:rsidR="0007473C" w:rsidRPr="00DE60DA" w:rsidRDefault="0007473C" w:rsidP="00B54C48">
            <w:pPr>
              <w:rPr>
                <w:szCs w:val="18"/>
              </w:rPr>
            </w:pPr>
          </w:p>
          <w:p w14:paraId="69F3DC31" w14:textId="77777777" w:rsidR="0007473C" w:rsidRDefault="0007473C" w:rsidP="00B54C48">
            <w:pPr>
              <w:rPr>
                <w:szCs w:val="18"/>
              </w:rPr>
            </w:pPr>
          </w:p>
          <w:p w14:paraId="4B533338" w14:textId="77777777" w:rsidR="00AB768F" w:rsidRPr="00DE60DA" w:rsidRDefault="00AB768F" w:rsidP="00B54C48">
            <w:pPr>
              <w:rPr>
                <w:szCs w:val="18"/>
              </w:rPr>
            </w:pPr>
          </w:p>
          <w:p w14:paraId="51E0C901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BA4A15">
              <w:rPr>
                <w:szCs w:val="18"/>
              </w:rPr>
              <w:t>+8</w:t>
            </w:r>
            <w:r w:rsidRPr="00DE60DA">
              <w:rPr>
                <w:szCs w:val="18"/>
              </w:rPr>
              <w:t xml:space="preserve">       </w:t>
            </w:r>
          </w:p>
        </w:tc>
        <w:tc>
          <w:tcPr>
            <w:tcW w:w="2430" w:type="dxa"/>
          </w:tcPr>
          <w:p w14:paraId="378C0727" w14:textId="77777777" w:rsidR="0007473C" w:rsidRPr="00DE60DA" w:rsidRDefault="00275298" w:rsidP="00220DA7">
            <w:pPr>
              <w:pStyle w:val="Statutoryrequirement"/>
            </w:pPr>
            <w:r>
              <w:t>Deadline to request judicial review</w:t>
            </w:r>
            <w:r w:rsidR="00220DA7">
              <w:t>*</w:t>
            </w:r>
          </w:p>
          <w:p w14:paraId="11FB2A34" w14:textId="77777777" w:rsidR="00492310" w:rsidRDefault="00492310" w:rsidP="00BA4A15">
            <w:pPr>
              <w:rPr>
                <w:b/>
                <w:szCs w:val="18"/>
              </w:rPr>
            </w:pPr>
          </w:p>
          <w:p w14:paraId="6B8EC7DB" w14:textId="77777777" w:rsidR="00AB768F" w:rsidRDefault="00AB768F" w:rsidP="00BA4A15">
            <w:pPr>
              <w:rPr>
                <w:b/>
                <w:szCs w:val="18"/>
              </w:rPr>
            </w:pPr>
          </w:p>
          <w:p w14:paraId="5F961AE3" w14:textId="77777777" w:rsidR="0007473C" w:rsidRPr="00DE60DA" w:rsidRDefault="0007473C" w:rsidP="001F5DE3">
            <w:pPr>
              <w:rPr>
                <w:szCs w:val="18"/>
              </w:rPr>
            </w:pPr>
            <w:r w:rsidRPr="004A688D">
              <w:rPr>
                <w:b/>
                <w:szCs w:val="18"/>
              </w:rPr>
              <w:t xml:space="preserve">Day </w:t>
            </w:r>
            <w:r w:rsidR="00BA4A15" w:rsidRPr="004A688D">
              <w:rPr>
                <w:b/>
                <w:szCs w:val="18"/>
              </w:rPr>
              <w:t>+9</w:t>
            </w:r>
            <w:r w:rsidRPr="00DE60DA">
              <w:rPr>
                <w:szCs w:val="18"/>
              </w:rPr>
              <w:t xml:space="preserve"> </w:t>
            </w:r>
            <w:r w:rsidR="001F5DE3">
              <w:rPr>
                <w:szCs w:val="18"/>
              </w:rPr>
              <w:t>(</w:t>
            </w:r>
            <w:r w:rsidR="00275298" w:rsidRPr="001F5DE3">
              <w:rPr>
                <w:b/>
                <w:szCs w:val="18"/>
              </w:rPr>
              <w:t>2</w:t>
            </w:r>
            <w:r w:rsidR="00275298" w:rsidRPr="001F5DE3">
              <w:rPr>
                <w:b/>
                <w:szCs w:val="18"/>
                <w:vertAlign w:val="superscript"/>
              </w:rPr>
              <w:t>nd</w:t>
            </w:r>
            <w:r w:rsidR="00275298" w:rsidRPr="001F5DE3">
              <w:rPr>
                <w:b/>
                <w:szCs w:val="18"/>
              </w:rPr>
              <w:t xml:space="preserve"> Wed</w:t>
            </w:r>
            <w:r w:rsidR="001F5DE3" w:rsidRPr="001F5DE3">
              <w:rPr>
                <w:b/>
                <w:szCs w:val="18"/>
              </w:rPr>
              <w:t xml:space="preserve"> after</w:t>
            </w:r>
            <w:r w:rsidR="001F5DE3">
              <w:rPr>
                <w:szCs w:val="18"/>
              </w:rPr>
              <w:t>)</w:t>
            </w:r>
          </w:p>
        </w:tc>
        <w:tc>
          <w:tcPr>
            <w:tcW w:w="2060" w:type="dxa"/>
          </w:tcPr>
          <w:p w14:paraId="1C9259E6" w14:textId="77777777" w:rsidR="0007473C" w:rsidRPr="00DE60DA" w:rsidRDefault="0007473C" w:rsidP="00B54C48">
            <w:pPr>
              <w:rPr>
                <w:szCs w:val="18"/>
              </w:rPr>
            </w:pPr>
          </w:p>
          <w:p w14:paraId="358F8174" w14:textId="77777777" w:rsidR="0007473C" w:rsidRPr="00DE60DA" w:rsidRDefault="0007473C" w:rsidP="00B54C48">
            <w:pPr>
              <w:rPr>
                <w:szCs w:val="18"/>
              </w:rPr>
            </w:pPr>
          </w:p>
          <w:p w14:paraId="5D66221F" w14:textId="77777777" w:rsidR="0007473C" w:rsidRDefault="0007473C" w:rsidP="00B54C48">
            <w:pPr>
              <w:rPr>
                <w:szCs w:val="18"/>
              </w:rPr>
            </w:pPr>
          </w:p>
          <w:p w14:paraId="3237D714" w14:textId="77777777" w:rsidR="00AB768F" w:rsidRPr="00DE60DA" w:rsidRDefault="00AB768F" w:rsidP="00B54C48">
            <w:pPr>
              <w:rPr>
                <w:szCs w:val="18"/>
              </w:rPr>
            </w:pPr>
          </w:p>
          <w:p w14:paraId="2342EF9C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BA4A15">
              <w:rPr>
                <w:szCs w:val="18"/>
              </w:rPr>
              <w:t>+10</w:t>
            </w:r>
            <w:r w:rsidRPr="00DE60DA">
              <w:rPr>
                <w:szCs w:val="18"/>
              </w:rPr>
              <w:t xml:space="preserve">       </w:t>
            </w:r>
          </w:p>
        </w:tc>
        <w:tc>
          <w:tcPr>
            <w:tcW w:w="2530" w:type="dxa"/>
          </w:tcPr>
          <w:p w14:paraId="59EF093D" w14:textId="77777777" w:rsidR="0007473C" w:rsidRDefault="0007473C" w:rsidP="00B54C48">
            <w:pPr>
              <w:rPr>
                <w:szCs w:val="18"/>
              </w:rPr>
            </w:pPr>
          </w:p>
          <w:p w14:paraId="424253A2" w14:textId="77777777" w:rsidR="00F87D23" w:rsidRDefault="00F87D23" w:rsidP="00B54C48">
            <w:pPr>
              <w:rPr>
                <w:szCs w:val="18"/>
              </w:rPr>
            </w:pPr>
          </w:p>
          <w:p w14:paraId="058F4BF7" w14:textId="77777777" w:rsidR="00F87D23" w:rsidRDefault="00F87D23" w:rsidP="00B54C48">
            <w:pPr>
              <w:rPr>
                <w:szCs w:val="18"/>
              </w:rPr>
            </w:pPr>
          </w:p>
          <w:p w14:paraId="6561FB99" w14:textId="77777777" w:rsidR="00AB768F" w:rsidRPr="00DE60DA" w:rsidRDefault="00AB768F" w:rsidP="00B54C48">
            <w:pPr>
              <w:rPr>
                <w:szCs w:val="18"/>
              </w:rPr>
            </w:pPr>
          </w:p>
          <w:p w14:paraId="7AFE179C" w14:textId="77777777" w:rsidR="0007473C" w:rsidRPr="001F5DE3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BA4A15">
              <w:rPr>
                <w:szCs w:val="18"/>
              </w:rPr>
              <w:t>+11</w:t>
            </w:r>
            <w:r w:rsidRPr="00DE60DA">
              <w:rPr>
                <w:szCs w:val="18"/>
              </w:rPr>
              <w:t xml:space="preserve">  </w:t>
            </w:r>
            <w:r w:rsidR="001F5DE3">
              <w:rPr>
                <w:szCs w:val="18"/>
              </w:rPr>
              <w:t>(</w:t>
            </w:r>
            <w:r w:rsidR="007E4A82" w:rsidRPr="007E4A82">
              <w:rPr>
                <w:b/>
                <w:szCs w:val="18"/>
              </w:rPr>
              <w:t>2</w:t>
            </w:r>
            <w:r w:rsidR="007E4A82" w:rsidRPr="007E4A82">
              <w:rPr>
                <w:b/>
                <w:szCs w:val="18"/>
                <w:vertAlign w:val="superscript"/>
              </w:rPr>
              <w:t>nd</w:t>
            </w:r>
            <w:r w:rsidR="007E4A82" w:rsidRPr="007E4A82">
              <w:rPr>
                <w:b/>
                <w:szCs w:val="18"/>
              </w:rPr>
              <w:t xml:space="preserve"> Fri</w:t>
            </w:r>
            <w:r w:rsidR="001F5DE3">
              <w:rPr>
                <w:b/>
                <w:szCs w:val="18"/>
              </w:rPr>
              <w:t xml:space="preserve"> after</w:t>
            </w:r>
            <w:r w:rsidR="001F5DE3">
              <w:rPr>
                <w:szCs w:val="18"/>
              </w:rPr>
              <w:t>)</w:t>
            </w:r>
          </w:p>
        </w:tc>
        <w:tc>
          <w:tcPr>
            <w:tcW w:w="1880" w:type="dxa"/>
          </w:tcPr>
          <w:p w14:paraId="00DCC59E" w14:textId="77777777" w:rsidR="0007473C" w:rsidRPr="00DE60DA" w:rsidRDefault="0007473C" w:rsidP="00B54C48">
            <w:pPr>
              <w:rPr>
                <w:szCs w:val="18"/>
              </w:rPr>
            </w:pPr>
          </w:p>
          <w:p w14:paraId="30960150" w14:textId="77777777" w:rsidR="0007473C" w:rsidRDefault="0007473C" w:rsidP="00B54C48">
            <w:pPr>
              <w:rPr>
                <w:szCs w:val="18"/>
              </w:rPr>
            </w:pPr>
          </w:p>
          <w:p w14:paraId="05BD1569" w14:textId="77777777" w:rsidR="00AB768F" w:rsidRPr="00DE60DA" w:rsidRDefault="00AB768F" w:rsidP="00B54C48">
            <w:pPr>
              <w:rPr>
                <w:szCs w:val="18"/>
              </w:rPr>
            </w:pPr>
          </w:p>
          <w:p w14:paraId="41EB16BA" w14:textId="77777777" w:rsidR="0007473C" w:rsidRPr="00DE60DA" w:rsidRDefault="0007473C" w:rsidP="00B54C48">
            <w:pPr>
              <w:rPr>
                <w:szCs w:val="18"/>
              </w:rPr>
            </w:pPr>
          </w:p>
          <w:p w14:paraId="72D3BAE4" w14:textId="77777777" w:rsidR="0007473C" w:rsidRPr="00DE60DA" w:rsidRDefault="0007473C" w:rsidP="001F5DE3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BA4A15">
              <w:rPr>
                <w:szCs w:val="18"/>
              </w:rPr>
              <w:t>+12</w:t>
            </w:r>
            <w:r w:rsidRPr="00DE60DA">
              <w:rPr>
                <w:szCs w:val="18"/>
              </w:rPr>
              <w:t xml:space="preserve">       </w:t>
            </w:r>
          </w:p>
        </w:tc>
      </w:tr>
      <w:tr w:rsidR="00220DA7" w:rsidRPr="00DE60DA" w14:paraId="70FE4ED1" w14:textId="77777777" w:rsidTr="00F87D23">
        <w:trPr>
          <w:trHeight w:val="683"/>
        </w:trPr>
        <w:tc>
          <w:tcPr>
            <w:tcW w:w="1800" w:type="dxa"/>
          </w:tcPr>
          <w:p w14:paraId="3897DF72" w14:textId="77777777" w:rsidR="00220DA7" w:rsidRPr="00DE60DA" w:rsidRDefault="00220DA7" w:rsidP="00B54C48">
            <w:pPr>
              <w:rPr>
                <w:szCs w:val="18"/>
              </w:rPr>
            </w:pPr>
          </w:p>
          <w:p w14:paraId="3563F4E0" w14:textId="77777777" w:rsidR="004C3396" w:rsidRDefault="004C3396" w:rsidP="00BA4A15">
            <w:pPr>
              <w:rPr>
                <w:szCs w:val="18"/>
              </w:rPr>
            </w:pPr>
          </w:p>
          <w:p w14:paraId="56B614C2" w14:textId="77777777" w:rsidR="00F87D23" w:rsidRDefault="00F87D23" w:rsidP="00BA4A15">
            <w:pPr>
              <w:rPr>
                <w:szCs w:val="18"/>
              </w:rPr>
            </w:pPr>
          </w:p>
          <w:p w14:paraId="22473916" w14:textId="77777777" w:rsidR="00896913" w:rsidRDefault="00896913" w:rsidP="00EF6004">
            <w:pPr>
              <w:rPr>
                <w:szCs w:val="18"/>
              </w:rPr>
            </w:pPr>
          </w:p>
          <w:p w14:paraId="2165B5F8" w14:textId="77777777" w:rsidR="00AA162C" w:rsidRDefault="00AA162C" w:rsidP="00EF6004">
            <w:pPr>
              <w:rPr>
                <w:szCs w:val="18"/>
              </w:rPr>
            </w:pPr>
          </w:p>
          <w:p w14:paraId="5602AEAE" w14:textId="77777777" w:rsidR="00AA162C" w:rsidRDefault="00AA162C" w:rsidP="00EF6004">
            <w:pPr>
              <w:rPr>
                <w:szCs w:val="18"/>
              </w:rPr>
            </w:pPr>
          </w:p>
          <w:p w14:paraId="3FF41CE8" w14:textId="77777777" w:rsidR="00220DA7" w:rsidRPr="00DE60DA" w:rsidRDefault="00220DA7" w:rsidP="00EF6004">
            <w:pPr>
              <w:rPr>
                <w:szCs w:val="18"/>
              </w:rPr>
            </w:pPr>
            <w:r w:rsidRPr="00DE60DA">
              <w:rPr>
                <w:szCs w:val="18"/>
              </w:rPr>
              <w:t xml:space="preserve">Day </w:t>
            </w:r>
            <w:r w:rsidR="00BA4A15">
              <w:rPr>
                <w:szCs w:val="18"/>
              </w:rPr>
              <w:t>+13</w:t>
            </w:r>
            <w:r w:rsidRPr="00DE60DA">
              <w:rPr>
                <w:szCs w:val="18"/>
              </w:rPr>
              <w:t xml:space="preserve">       </w:t>
            </w:r>
          </w:p>
        </w:tc>
        <w:tc>
          <w:tcPr>
            <w:tcW w:w="2340" w:type="dxa"/>
          </w:tcPr>
          <w:p w14:paraId="1305C601" w14:textId="77777777" w:rsidR="00F87D23" w:rsidRPr="00DE60DA" w:rsidRDefault="00F87D23" w:rsidP="00F87D23">
            <w:pPr>
              <w:pStyle w:val="Statutoryrequirement"/>
            </w:pPr>
            <w:r>
              <w:t>Deadline - judicial review (3 business days)</w:t>
            </w:r>
          </w:p>
          <w:p w14:paraId="5F89C00B" w14:textId="77777777" w:rsidR="00220DA7" w:rsidRPr="00DE60DA" w:rsidRDefault="00220DA7" w:rsidP="00220DA7">
            <w:pPr>
              <w:pStyle w:val="Statutoryrequirement"/>
            </w:pPr>
            <w:r>
              <w:t xml:space="preserve">Declaration </w:t>
            </w:r>
            <w:r w:rsidR="00F87D23">
              <w:t>D</w:t>
            </w:r>
            <w:r>
              <w:t>ay (no later than)*</w:t>
            </w:r>
          </w:p>
          <w:p w14:paraId="4299623A" w14:textId="77777777" w:rsidR="00AA162C" w:rsidRDefault="00AA162C" w:rsidP="001F5DE3">
            <w:pPr>
              <w:rPr>
                <w:b/>
                <w:spacing w:val="-4"/>
                <w:szCs w:val="18"/>
              </w:rPr>
            </w:pPr>
          </w:p>
          <w:p w14:paraId="115A2B0E" w14:textId="77777777" w:rsidR="00AA162C" w:rsidRDefault="00AA162C" w:rsidP="001F5DE3">
            <w:pPr>
              <w:rPr>
                <w:b/>
                <w:spacing w:val="-4"/>
                <w:szCs w:val="18"/>
              </w:rPr>
            </w:pPr>
          </w:p>
          <w:p w14:paraId="4B3285B6" w14:textId="77777777" w:rsidR="00220DA7" w:rsidRPr="004C3396" w:rsidRDefault="00220DA7" w:rsidP="001F5DE3">
            <w:pPr>
              <w:rPr>
                <w:spacing w:val="-4"/>
                <w:szCs w:val="18"/>
              </w:rPr>
            </w:pPr>
            <w:r w:rsidRPr="004A688D">
              <w:rPr>
                <w:b/>
                <w:spacing w:val="-4"/>
                <w:szCs w:val="18"/>
              </w:rPr>
              <w:t xml:space="preserve">Day </w:t>
            </w:r>
            <w:r w:rsidR="00BA4A15" w:rsidRPr="004A688D">
              <w:rPr>
                <w:b/>
                <w:spacing w:val="-4"/>
                <w:szCs w:val="18"/>
              </w:rPr>
              <w:t>+14</w:t>
            </w:r>
            <w:r w:rsidRPr="004C3396">
              <w:rPr>
                <w:spacing w:val="-4"/>
                <w:szCs w:val="18"/>
              </w:rPr>
              <w:t xml:space="preserve"> </w:t>
            </w:r>
            <w:r w:rsidR="001F5DE3">
              <w:rPr>
                <w:spacing w:val="-4"/>
                <w:szCs w:val="18"/>
              </w:rPr>
              <w:t>(</w:t>
            </w:r>
            <w:r w:rsidRPr="001F5DE3">
              <w:rPr>
                <w:b/>
                <w:spacing w:val="-4"/>
                <w:szCs w:val="18"/>
              </w:rPr>
              <w:t>2</w:t>
            </w:r>
            <w:r w:rsidRPr="001F5DE3">
              <w:rPr>
                <w:b/>
                <w:spacing w:val="-4"/>
                <w:szCs w:val="18"/>
                <w:vertAlign w:val="superscript"/>
              </w:rPr>
              <w:t>nd</w:t>
            </w:r>
            <w:r w:rsidRPr="001F5DE3">
              <w:rPr>
                <w:b/>
                <w:spacing w:val="-4"/>
                <w:szCs w:val="18"/>
              </w:rPr>
              <w:t xml:space="preserve"> Mon</w:t>
            </w:r>
            <w:r w:rsidR="001F5DE3" w:rsidRPr="001F5DE3">
              <w:rPr>
                <w:b/>
                <w:spacing w:val="-4"/>
                <w:szCs w:val="18"/>
              </w:rPr>
              <w:t xml:space="preserve"> after</w:t>
            </w:r>
            <w:r w:rsidR="001F5DE3">
              <w:rPr>
                <w:spacing w:val="-4"/>
                <w:szCs w:val="18"/>
              </w:rPr>
              <w:t>)</w:t>
            </w:r>
          </w:p>
        </w:tc>
        <w:tc>
          <w:tcPr>
            <w:tcW w:w="11070" w:type="dxa"/>
            <w:gridSpan w:val="5"/>
          </w:tcPr>
          <w:p w14:paraId="6C4077D9" w14:textId="77777777" w:rsidR="00896913" w:rsidRDefault="00D4157B" w:rsidP="00AB768F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szCs w:val="18"/>
              </w:rPr>
            </w:pPr>
            <w:r w:rsidRPr="00896913">
              <w:rPr>
                <w:szCs w:val="18"/>
              </w:rPr>
              <w:t xml:space="preserve">Enumeration – </w:t>
            </w:r>
            <w:r w:rsidR="00896913">
              <w:rPr>
                <w:szCs w:val="18"/>
              </w:rPr>
              <w:t>e</w:t>
            </w:r>
            <w:r w:rsidR="00EF6004" w:rsidRPr="00896913">
              <w:rPr>
                <w:szCs w:val="18"/>
              </w:rPr>
              <w:t>numeration the timelines are not included on this calendar</w:t>
            </w:r>
            <w:r w:rsidR="00896913">
              <w:rPr>
                <w:szCs w:val="18"/>
              </w:rPr>
              <w:t>.  C</w:t>
            </w:r>
            <w:r w:rsidR="00EF6004" w:rsidRPr="00896913">
              <w:rPr>
                <w:szCs w:val="18"/>
              </w:rPr>
              <w:t>onsult the MGA &amp; Election Regulations for requirements.</w:t>
            </w:r>
          </w:p>
          <w:p w14:paraId="0042ACC8" w14:textId="77777777" w:rsidR="00896913" w:rsidRDefault="00AB768F" w:rsidP="00AB768F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szCs w:val="18"/>
              </w:rPr>
            </w:pPr>
            <w:r w:rsidRPr="008916EE">
              <w:rPr>
                <w:szCs w:val="18"/>
              </w:rPr>
              <w:t>Swearing in</w:t>
            </w:r>
            <w:r w:rsidRPr="00896913">
              <w:rPr>
                <w:szCs w:val="18"/>
              </w:rPr>
              <w:t xml:space="preserve"> – </w:t>
            </w:r>
            <w:r w:rsidR="00896913">
              <w:rPr>
                <w:szCs w:val="18"/>
              </w:rPr>
              <w:t>newly el</w:t>
            </w:r>
            <w:r w:rsidR="00896913" w:rsidRPr="00896913">
              <w:rPr>
                <w:szCs w:val="18"/>
              </w:rPr>
              <w:t xml:space="preserve">ected council member must swear their oath of office before (or at) their first meeting. </w:t>
            </w:r>
          </w:p>
          <w:p w14:paraId="18EB2C55" w14:textId="77777777" w:rsidR="00896913" w:rsidRDefault="00AB768F" w:rsidP="00AB768F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szCs w:val="18"/>
              </w:rPr>
            </w:pPr>
            <w:r w:rsidRPr="00896913">
              <w:rPr>
                <w:szCs w:val="18"/>
              </w:rPr>
              <w:t xml:space="preserve">Term of office – </w:t>
            </w:r>
            <w:r w:rsidR="00896913">
              <w:rPr>
                <w:szCs w:val="18"/>
              </w:rPr>
              <w:t xml:space="preserve">a </w:t>
            </w:r>
            <w:r w:rsidR="000208EA" w:rsidRPr="00896913">
              <w:rPr>
                <w:szCs w:val="18"/>
              </w:rPr>
              <w:t>newly elected member serve</w:t>
            </w:r>
            <w:r w:rsidR="00896913">
              <w:rPr>
                <w:szCs w:val="18"/>
              </w:rPr>
              <w:t>s</w:t>
            </w:r>
            <w:r w:rsidR="000208EA" w:rsidRPr="00896913">
              <w:rPr>
                <w:szCs w:val="18"/>
              </w:rPr>
              <w:t xml:space="preserve"> out remaining term of the council member they replaced. </w:t>
            </w:r>
          </w:p>
          <w:p w14:paraId="11106AC9" w14:textId="77777777" w:rsidR="00896913" w:rsidRDefault="00896913" w:rsidP="00AB768F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szCs w:val="18"/>
              </w:rPr>
            </w:pPr>
            <w:r w:rsidRPr="00896913">
              <w:rPr>
                <w:szCs w:val="18"/>
              </w:rPr>
              <w:t>C</w:t>
            </w:r>
            <w:r>
              <w:rPr>
                <w:szCs w:val="18"/>
              </w:rPr>
              <w:t>AO files Election Summary Report with the Minister within 10 days of being notified of elected candidate(s)</w:t>
            </w:r>
            <w:r w:rsidR="00AA162C">
              <w:rPr>
                <w:szCs w:val="18"/>
              </w:rPr>
              <w:t>.</w:t>
            </w:r>
          </w:p>
          <w:p w14:paraId="3DDD61D0" w14:textId="77777777" w:rsidR="00AB768F" w:rsidRPr="00DE60DA" w:rsidRDefault="00AA162C" w:rsidP="00AA162C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szCs w:val="18"/>
              </w:rPr>
            </w:pPr>
            <w:r>
              <w:rPr>
                <w:szCs w:val="18"/>
              </w:rPr>
              <w:t xml:space="preserve">If a council member wishes to run for a vacant mayoral position, they must resign their current position.  If the two by-elections are to be held at the same time, that councillor must give advance notice to ensure the Notice of Nominations includes both positions – otherwise the municipality must hold a second by-election within 6 months. </w:t>
            </w:r>
          </w:p>
        </w:tc>
      </w:tr>
    </w:tbl>
    <w:p w14:paraId="6722ADAC" w14:textId="77777777" w:rsidR="00B54C48" w:rsidRDefault="00B54C48"/>
    <w:sectPr w:rsidR="00B54C48" w:rsidSect="00BA4A15">
      <w:pgSz w:w="15840" w:h="12240" w:orient="landscape"/>
      <w:pgMar w:top="360" w:right="720" w:bottom="720" w:left="720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0D18B" w14:textId="77777777" w:rsidR="004A2DAA" w:rsidRDefault="004A2DAA" w:rsidP="00BA4A15">
      <w:r>
        <w:separator/>
      </w:r>
    </w:p>
  </w:endnote>
  <w:endnote w:type="continuationSeparator" w:id="0">
    <w:p w14:paraId="57AE138C" w14:textId="77777777" w:rsidR="004A2DAA" w:rsidRDefault="004A2DAA" w:rsidP="00BA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6790" w14:textId="77777777" w:rsidR="004A2DAA" w:rsidRDefault="004A2DAA" w:rsidP="00BA4A15">
      <w:r>
        <w:separator/>
      </w:r>
    </w:p>
  </w:footnote>
  <w:footnote w:type="continuationSeparator" w:id="0">
    <w:p w14:paraId="5FAF6A25" w14:textId="77777777" w:rsidR="004A2DAA" w:rsidRDefault="004A2DAA" w:rsidP="00BA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66D6"/>
    <w:multiLevelType w:val="multilevel"/>
    <w:tmpl w:val="40C06DA4"/>
    <w:lvl w:ilvl="0">
      <w:start w:val="1"/>
      <w:numFmt w:val="decimal"/>
      <w:pStyle w:val="Bylawtemplate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ylawtemplatesection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pStyle w:val="Bylawtemplatesubsection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Bylawtemplateclause"/>
      <w:lvlText w:val="%4."/>
      <w:lvlJc w:val="left"/>
      <w:pPr>
        <w:ind w:left="1872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3D30A4"/>
    <w:multiLevelType w:val="hybridMultilevel"/>
    <w:tmpl w:val="854882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86827D6"/>
    <w:multiLevelType w:val="hybridMultilevel"/>
    <w:tmpl w:val="3A82180E"/>
    <w:lvl w:ilvl="0" w:tplc="1C065988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C3F9F"/>
    <w:multiLevelType w:val="hybridMultilevel"/>
    <w:tmpl w:val="49444CEA"/>
    <w:lvl w:ilvl="0" w:tplc="22D24FF4">
      <w:start w:val="1"/>
      <w:numFmt w:val="bullet"/>
      <w:pStyle w:val="Bylawtemplateno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35B5"/>
    <w:multiLevelType w:val="hybridMultilevel"/>
    <w:tmpl w:val="49EAFA78"/>
    <w:lvl w:ilvl="0" w:tplc="502E7E20">
      <w:start w:val="1"/>
      <w:numFmt w:val="bullet"/>
      <w:pStyle w:val="N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7C3011"/>
    <w:multiLevelType w:val="hybridMultilevel"/>
    <w:tmpl w:val="CEB22FD4"/>
    <w:lvl w:ilvl="0" w:tplc="4F000E48">
      <w:start w:val="1"/>
      <w:numFmt w:val="bullet"/>
      <w:pStyle w:val="Regulatoryrequireme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E3953"/>
    <w:multiLevelType w:val="hybridMultilevel"/>
    <w:tmpl w:val="4ADE9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111327">
    <w:abstractNumId w:val="2"/>
  </w:num>
  <w:num w:numId="2" w16cid:durableId="115028413">
    <w:abstractNumId w:val="4"/>
  </w:num>
  <w:num w:numId="3" w16cid:durableId="2137678656">
    <w:abstractNumId w:val="0"/>
  </w:num>
  <w:num w:numId="4" w16cid:durableId="979846659">
    <w:abstractNumId w:val="0"/>
  </w:num>
  <w:num w:numId="5" w16cid:durableId="437606427">
    <w:abstractNumId w:val="0"/>
  </w:num>
  <w:num w:numId="6" w16cid:durableId="1813018940">
    <w:abstractNumId w:val="0"/>
  </w:num>
  <w:num w:numId="7" w16cid:durableId="1001204797">
    <w:abstractNumId w:val="3"/>
  </w:num>
  <w:num w:numId="8" w16cid:durableId="32195406">
    <w:abstractNumId w:val="5"/>
  </w:num>
  <w:num w:numId="9" w16cid:durableId="52706260">
    <w:abstractNumId w:val="6"/>
  </w:num>
  <w:num w:numId="10" w16cid:durableId="209485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48"/>
    <w:rsid w:val="00000C95"/>
    <w:rsid w:val="0001705B"/>
    <w:rsid w:val="000208E1"/>
    <w:rsid w:val="000208EA"/>
    <w:rsid w:val="00044064"/>
    <w:rsid w:val="0007473C"/>
    <w:rsid w:val="00080C4D"/>
    <w:rsid w:val="000864A7"/>
    <w:rsid w:val="00113B7A"/>
    <w:rsid w:val="00114866"/>
    <w:rsid w:val="001249B4"/>
    <w:rsid w:val="001A1992"/>
    <w:rsid w:val="001D428C"/>
    <w:rsid w:val="001F5DE3"/>
    <w:rsid w:val="002061BB"/>
    <w:rsid w:val="0021307D"/>
    <w:rsid w:val="0021510B"/>
    <w:rsid w:val="00220DA7"/>
    <w:rsid w:val="00275298"/>
    <w:rsid w:val="00277F7F"/>
    <w:rsid w:val="00280AD7"/>
    <w:rsid w:val="002A782E"/>
    <w:rsid w:val="002B630C"/>
    <w:rsid w:val="002D5A18"/>
    <w:rsid w:val="002F1D5F"/>
    <w:rsid w:val="003249DF"/>
    <w:rsid w:val="00365321"/>
    <w:rsid w:val="003A6089"/>
    <w:rsid w:val="003E764B"/>
    <w:rsid w:val="00492310"/>
    <w:rsid w:val="004A2DAA"/>
    <w:rsid w:val="004A688D"/>
    <w:rsid w:val="004C3396"/>
    <w:rsid w:val="004F4621"/>
    <w:rsid w:val="00503C23"/>
    <w:rsid w:val="00521A65"/>
    <w:rsid w:val="00557E4B"/>
    <w:rsid w:val="00581B61"/>
    <w:rsid w:val="005A0967"/>
    <w:rsid w:val="005C7665"/>
    <w:rsid w:val="00605FE8"/>
    <w:rsid w:val="00671A9B"/>
    <w:rsid w:val="006B720D"/>
    <w:rsid w:val="006E4744"/>
    <w:rsid w:val="006E78BA"/>
    <w:rsid w:val="006F00EF"/>
    <w:rsid w:val="00704CFE"/>
    <w:rsid w:val="00707B4D"/>
    <w:rsid w:val="00725161"/>
    <w:rsid w:val="007579F0"/>
    <w:rsid w:val="007C1291"/>
    <w:rsid w:val="007D10F9"/>
    <w:rsid w:val="007D3DB0"/>
    <w:rsid w:val="007E4A82"/>
    <w:rsid w:val="007F4A28"/>
    <w:rsid w:val="00846AAB"/>
    <w:rsid w:val="0085327E"/>
    <w:rsid w:val="008916EE"/>
    <w:rsid w:val="00896913"/>
    <w:rsid w:val="008A44FD"/>
    <w:rsid w:val="008B528D"/>
    <w:rsid w:val="008B5EFF"/>
    <w:rsid w:val="008E5E82"/>
    <w:rsid w:val="008F1363"/>
    <w:rsid w:val="009120A7"/>
    <w:rsid w:val="00955158"/>
    <w:rsid w:val="00960161"/>
    <w:rsid w:val="009A03DD"/>
    <w:rsid w:val="009B4DDC"/>
    <w:rsid w:val="009F31C3"/>
    <w:rsid w:val="009F7DEA"/>
    <w:rsid w:val="00A03DDD"/>
    <w:rsid w:val="00A51BE0"/>
    <w:rsid w:val="00A528BF"/>
    <w:rsid w:val="00A75D53"/>
    <w:rsid w:val="00AA162C"/>
    <w:rsid w:val="00AB4713"/>
    <w:rsid w:val="00AB768F"/>
    <w:rsid w:val="00B00243"/>
    <w:rsid w:val="00B1240E"/>
    <w:rsid w:val="00B54C48"/>
    <w:rsid w:val="00B80A3A"/>
    <w:rsid w:val="00BA4A15"/>
    <w:rsid w:val="00C0007A"/>
    <w:rsid w:val="00C30F79"/>
    <w:rsid w:val="00C57716"/>
    <w:rsid w:val="00C66CD9"/>
    <w:rsid w:val="00C949ED"/>
    <w:rsid w:val="00CB3697"/>
    <w:rsid w:val="00CB3C11"/>
    <w:rsid w:val="00CD1DAC"/>
    <w:rsid w:val="00D12FEE"/>
    <w:rsid w:val="00D4157B"/>
    <w:rsid w:val="00D42097"/>
    <w:rsid w:val="00D56C70"/>
    <w:rsid w:val="00D6075F"/>
    <w:rsid w:val="00D7296C"/>
    <w:rsid w:val="00D74834"/>
    <w:rsid w:val="00DB7CB1"/>
    <w:rsid w:val="00DE60DA"/>
    <w:rsid w:val="00E274C7"/>
    <w:rsid w:val="00E444B5"/>
    <w:rsid w:val="00E450ED"/>
    <w:rsid w:val="00E6113E"/>
    <w:rsid w:val="00E71019"/>
    <w:rsid w:val="00E769D3"/>
    <w:rsid w:val="00EA259C"/>
    <w:rsid w:val="00EB18B1"/>
    <w:rsid w:val="00EF6004"/>
    <w:rsid w:val="00F06C17"/>
    <w:rsid w:val="00F87D23"/>
    <w:rsid w:val="00FA72F3"/>
    <w:rsid w:val="00FC2A75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AFAAA2"/>
  <w15:docId w15:val="{CE8E5750-B09E-4CBF-9A71-68158840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967"/>
    <w:pPr>
      <w:widowControl w:val="0"/>
    </w:pPr>
    <w:rPr>
      <w:rFonts w:asciiTheme="minorHAnsi" w:hAnsiTheme="minorHAns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er">
    <w:name w:val="Memo Header"/>
    <w:basedOn w:val="Normal"/>
    <w:qFormat/>
    <w:rsid w:val="00E274C7"/>
    <w:pPr>
      <w:tabs>
        <w:tab w:val="left" w:pos="720"/>
      </w:tabs>
      <w:spacing w:before="160" w:after="160"/>
      <w:ind w:left="720" w:hanging="720"/>
    </w:pPr>
    <w:rPr>
      <w:rFonts w:ascii="Garamond" w:eastAsia="Times New Roman" w:hAnsi="Garamond"/>
      <w:b/>
      <w:bCs/>
      <w:sz w:val="24"/>
      <w:szCs w:val="24"/>
    </w:rPr>
  </w:style>
  <w:style w:type="paragraph" w:customStyle="1" w:styleId="Normalbullet">
    <w:name w:val="Normal bullet"/>
    <w:basedOn w:val="ListParagraph"/>
    <w:qFormat/>
    <w:rsid w:val="00E444B5"/>
    <w:pPr>
      <w:numPr>
        <w:numId w:val="1"/>
      </w:numPr>
    </w:pPr>
    <w:rPr>
      <w:rFonts w:eastAsiaTheme="minorEastAsia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B1240E"/>
    <w:pPr>
      <w:ind w:left="720"/>
      <w:contextualSpacing/>
    </w:pPr>
  </w:style>
  <w:style w:type="paragraph" w:customStyle="1" w:styleId="Clause">
    <w:name w:val="Clause"/>
    <w:basedOn w:val="Normal"/>
    <w:rsid w:val="00B1240E"/>
    <w:pPr>
      <w:widowControl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eastAsia="Times New Roman"/>
      <w:lang w:val="en-GB"/>
    </w:rPr>
  </w:style>
  <w:style w:type="paragraph" w:styleId="NoSpacing">
    <w:name w:val="No Spacing"/>
    <w:uiPriority w:val="1"/>
    <w:qFormat/>
    <w:rsid w:val="00B1240E"/>
    <w:pPr>
      <w:widowControl w:val="0"/>
    </w:pPr>
  </w:style>
  <w:style w:type="paragraph" w:customStyle="1" w:styleId="Comment">
    <w:name w:val="Comment"/>
    <w:basedOn w:val="NoSpacing"/>
    <w:qFormat/>
    <w:rsid w:val="00B1240E"/>
    <w:pPr>
      <w:spacing w:before="80" w:after="80"/>
    </w:pPr>
    <w:rPr>
      <w:b/>
      <w:color w:val="000000" w:themeColor="text1"/>
      <w:szCs w:val="24"/>
    </w:rPr>
  </w:style>
  <w:style w:type="paragraph" w:customStyle="1" w:styleId="CommentNote">
    <w:name w:val="Comment Note"/>
    <w:basedOn w:val="Comment"/>
    <w:qFormat/>
    <w:rsid w:val="00365321"/>
    <w:rPr>
      <w:color w:val="1F497D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B12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4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40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2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40E"/>
  </w:style>
  <w:style w:type="paragraph" w:styleId="Header">
    <w:name w:val="header"/>
    <w:basedOn w:val="Normal"/>
    <w:link w:val="HeaderChar"/>
    <w:uiPriority w:val="99"/>
    <w:unhideWhenUsed/>
    <w:rsid w:val="00B12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40E"/>
  </w:style>
  <w:style w:type="paragraph" w:customStyle="1" w:styleId="Notebullet">
    <w:name w:val="Note bullet"/>
    <w:basedOn w:val="CommentNote"/>
    <w:qFormat/>
    <w:rsid w:val="00B1240E"/>
    <w:pPr>
      <w:numPr>
        <w:numId w:val="2"/>
      </w:numPr>
      <w:spacing w:before="0" w:after="0"/>
    </w:pPr>
  </w:style>
  <w:style w:type="paragraph" w:customStyle="1" w:styleId="SecSubSidenote">
    <w:name w:val="SecSubSidenote"/>
    <w:basedOn w:val="Normal"/>
    <w:next w:val="Section"/>
    <w:rsid w:val="00B1240E"/>
    <w:pPr>
      <w:keepNext/>
      <w:keepLines/>
      <w:framePr w:w="1152" w:hSpace="144" w:wrap="around" w:vAnchor="text" w:hAnchor="page" w:xAlign="outside" w:y="1" w:anchorLock="1"/>
      <w:widowControl/>
      <w:overflowPunct w:val="0"/>
      <w:autoSpaceDE w:val="0"/>
      <w:autoSpaceDN w:val="0"/>
      <w:adjustRightInd w:val="0"/>
      <w:spacing w:before="220"/>
      <w:textAlignment w:val="baseline"/>
    </w:pPr>
    <w:rPr>
      <w:rFonts w:eastAsia="Times New Roman"/>
      <w:sz w:val="14"/>
      <w:lang w:val="en-GB"/>
    </w:rPr>
  </w:style>
  <w:style w:type="paragraph" w:customStyle="1" w:styleId="Section">
    <w:name w:val="Section"/>
    <w:basedOn w:val="Normal"/>
    <w:qFormat/>
    <w:rsid w:val="00CB3C11"/>
    <w:pPr>
      <w:widowControl/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qFormat/>
    <w:rsid w:val="00B1240E"/>
    <w:rPr>
      <w:b/>
      <w:bCs/>
    </w:rPr>
  </w:style>
  <w:style w:type="paragraph" w:customStyle="1" w:styleId="Subclause">
    <w:name w:val="Subclause"/>
    <w:basedOn w:val="Normal"/>
    <w:rsid w:val="00B1240E"/>
    <w:pPr>
      <w:widowControl/>
      <w:overflowPunct w:val="0"/>
      <w:autoSpaceDE w:val="0"/>
      <w:autoSpaceDN w:val="0"/>
      <w:adjustRightInd w:val="0"/>
      <w:ind w:left="576"/>
      <w:jc w:val="both"/>
      <w:textAlignment w:val="baseline"/>
    </w:pPr>
    <w:rPr>
      <w:rFonts w:eastAsia="Times New Roman"/>
      <w:lang w:val="en-GB"/>
    </w:rPr>
  </w:style>
  <w:style w:type="paragraph" w:customStyle="1" w:styleId="Subsection">
    <w:name w:val="Subsection"/>
    <w:basedOn w:val="Normal"/>
    <w:rsid w:val="00B1240E"/>
    <w:pPr>
      <w:widowControl/>
      <w:overflowPunct w:val="0"/>
      <w:autoSpaceDE w:val="0"/>
      <w:autoSpaceDN w:val="0"/>
      <w:adjustRightInd w:val="0"/>
      <w:spacing w:before="160"/>
      <w:ind w:firstLine="173"/>
      <w:jc w:val="both"/>
      <w:textAlignment w:val="baseline"/>
    </w:pPr>
    <w:rPr>
      <w:rFonts w:eastAsia="Times New Roman"/>
      <w:lang w:val="en-GB"/>
    </w:rPr>
  </w:style>
  <w:style w:type="table" w:styleId="TableGrid">
    <w:name w:val="Table Grid"/>
    <w:basedOn w:val="TableNormal"/>
    <w:uiPriority w:val="59"/>
    <w:rsid w:val="00B1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1">
    <w:name w:val="Topic1"/>
    <w:basedOn w:val="Normal"/>
    <w:next w:val="Normal"/>
    <w:rsid w:val="00B1240E"/>
    <w:pPr>
      <w:keepNext/>
      <w:keepLines/>
      <w:widowControl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lang w:val="en-GB"/>
    </w:rPr>
  </w:style>
  <w:style w:type="paragraph" w:customStyle="1" w:styleId="Bylawtemplatetext">
    <w:name w:val="Bylaw template text"/>
    <w:basedOn w:val="Normal"/>
    <w:qFormat/>
    <w:rsid w:val="00A03DDD"/>
    <w:pPr>
      <w:widowControl/>
      <w:spacing w:after="160"/>
    </w:pPr>
    <w:rPr>
      <w:rFonts w:eastAsia="Times New Roman" w:cs="Arial"/>
      <w:sz w:val="24"/>
      <w:szCs w:val="24"/>
    </w:rPr>
  </w:style>
  <w:style w:type="paragraph" w:customStyle="1" w:styleId="Bylawtemplateheader">
    <w:name w:val="Bylaw template header"/>
    <w:basedOn w:val="Normal"/>
    <w:next w:val="Normal"/>
    <w:qFormat/>
    <w:rsid w:val="00A03DDD"/>
    <w:pPr>
      <w:widowControl/>
      <w:numPr>
        <w:numId w:val="6"/>
      </w:numPr>
      <w:autoSpaceDE w:val="0"/>
      <w:autoSpaceDN w:val="0"/>
      <w:adjustRightInd w:val="0"/>
      <w:spacing w:before="160" w:after="80"/>
    </w:pPr>
    <w:rPr>
      <w:rFonts w:eastAsia="Times New Roman"/>
      <w:b/>
      <w:bCs/>
      <w:color w:val="000000"/>
      <w:sz w:val="24"/>
      <w:szCs w:val="24"/>
    </w:rPr>
  </w:style>
  <w:style w:type="paragraph" w:customStyle="1" w:styleId="Bylawtemplatesection">
    <w:name w:val="Bylaw template section"/>
    <w:basedOn w:val="Bylawtemplateheader"/>
    <w:qFormat/>
    <w:rsid w:val="00A03DDD"/>
    <w:pPr>
      <w:numPr>
        <w:ilvl w:val="1"/>
      </w:numPr>
    </w:pPr>
    <w:rPr>
      <w:b w:val="0"/>
    </w:rPr>
  </w:style>
  <w:style w:type="paragraph" w:customStyle="1" w:styleId="Bylawtemplatesubsection">
    <w:name w:val="Bylaw template subsection"/>
    <w:basedOn w:val="Bylawtemplatesection"/>
    <w:qFormat/>
    <w:rsid w:val="00A03DDD"/>
    <w:pPr>
      <w:numPr>
        <w:ilvl w:val="2"/>
      </w:numPr>
      <w:spacing w:before="40"/>
    </w:pPr>
  </w:style>
  <w:style w:type="paragraph" w:customStyle="1" w:styleId="Bylawtemplateclause">
    <w:name w:val="Bylaw template clause"/>
    <w:basedOn w:val="Bylawtemplatesubsection"/>
    <w:qFormat/>
    <w:rsid w:val="00A03DDD"/>
    <w:pPr>
      <w:numPr>
        <w:ilvl w:val="3"/>
      </w:numPr>
    </w:pPr>
  </w:style>
  <w:style w:type="paragraph" w:customStyle="1" w:styleId="Bylawtemplatenotebox">
    <w:name w:val="Bylaw template note box"/>
    <w:basedOn w:val="Bylawtemplatetext"/>
    <w:qFormat/>
    <w:rsid w:val="00A03D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</w:pPr>
  </w:style>
  <w:style w:type="paragraph" w:customStyle="1" w:styleId="Bylawtemplatenotebullet">
    <w:name w:val="Bylaw template note bullet"/>
    <w:basedOn w:val="Bylawtemplatenotebox"/>
    <w:qFormat/>
    <w:rsid w:val="00A03DDD"/>
    <w:pPr>
      <w:numPr>
        <w:numId w:val="7"/>
      </w:numPr>
    </w:pPr>
  </w:style>
  <w:style w:type="paragraph" w:customStyle="1" w:styleId="BylawTemplatereadingsheader">
    <w:name w:val="Bylaw Template readings header"/>
    <w:basedOn w:val="Bylawtemplateheader"/>
    <w:qFormat/>
    <w:rsid w:val="00A03DDD"/>
    <w:pPr>
      <w:numPr>
        <w:numId w:val="0"/>
      </w:numPr>
    </w:pPr>
  </w:style>
  <w:style w:type="paragraph" w:customStyle="1" w:styleId="Bylawtemplatetitle">
    <w:name w:val="Bylaw template title"/>
    <w:basedOn w:val="Normal"/>
    <w:qFormat/>
    <w:rsid w:val="00A03DDD"/>
    <w:pPr>
      <w:widowControl/>
      <w:autoSpaceDE w:val="0"/>
      <w:autoSpaceDN w:val="0"/>
      <w:adjustRightInd w:val="0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Electiontext">
    <w:name w:val="Election text"/>
    <w:basedOn w:val="Normal"/>
    <w:qFormat/>
    <w:rsid w:val="0007473C"/>
    <w:pPr>
      <w:shd w:val="clear" w:color="auto" w:fill="C2D69B" w:themeFill="accent3" w:themeFillTint="99"/>
    </w:pPr>
    <w:rPr>
      <w:b/>
    </w:rPr>
  </w:style>
  <w:style w:type="paragraph" w:customStyle="1" w:styleId="Significantdate">
    <w:name w:val="Significant date"/>
    <w:basedOn w:val="Electiontext"/>
    <w:qFormat/>
    <w:rsid w:val="00220DA7"/>
    <w:pPr>
      <w:shd w:val="clear" w:color="auto" w:fill="D99594" w:themeFill="accent2" w:themeFillTint="99"/>
    </w:pPr>
    <w:rPr>
      <w:szCs w:val="18"/>
    </w:rPr>
  </w:style>
  <w:style w:type="paragraph" w:customStyle="1" w:styleId="Statutoryrequirement">
    <w:name w:val="Statutory requirement"/>
    <w:basedOn w:val="Significantdate"/>
    <w:qFormat/>
    <w:rsid w:val="00220DA7"/>
    <w:pPr>
      <w:shd w:val="clear" w:color="auto" w:fill="92CDDC" w:themeFill="accent5" w:themeFillTint="99"/>
    </w:pPr>
  </w:style>
  <w:style w:type="paragraph" w:customStyle="1" w:styleId="Regulatoryrequirements">
    <w:name w:val="Regulatory requirements"/>
    <w:basedOn w:val="Statutoryrequirement"/>
    <w:qFormat/>
    <w:rsid w:val="00D42097"/>
    <w:pPr>
      <w:numPr>
        <w:numId w:val="8"/>
      </w:numPr>
      <w:shd w:val="clear" w:color="auto" w:fill="FDE9D9" w:themeFill="accent6" w:themeFillTint="33"/>
      <w:ind w:left="111" w:hanging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15"/>
    <w:rPr>
      <w:rFonts w:ascii="Tahoma" w:hAnsi="Tahoma" w:cs="Tahoma"/>
      <w:sz w:val="16"/>
      <w:szCs w:val="16"/>
    </w:rPr>
  </w:style>
  <w:style w:type="paragraph" w:customStyle="1" w:styleId="Questionforclarification">
    <w:name w:val="Question for clarification"/>
    <w:basedOn w:val="Regulatoryrequirements"/>
    <w:qFormat/>
    <w:rsid w:val="005A0967"/>
    <w:pPr>
      <w:shd w:val="clear" w:color="auto" w:fill="FFFF99"/>
    </w:pPr>
    <w:rPr>
      <w:shd w:val="clear" w:color="auto" w:fill="B8CCE4" w:themeFill="accent1" w:themeFillTint="66"/>
    </w:rPr>
  </w:style>
  <w:style w:type="paragraph" w:customStyle="1" w:styleId="MGAAmendment">
    <w:name w:val="MGA Amendment"/>
    <w:basedOn w:val="Statutoryrequirement"/>
    <w:qFormat/>
    <w:rsid w:val="0021307D"/>
    <w:pPr>
      <w:shd w:val="clear" w:color="auto" w:fill="FFFF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sjmurphy</dc:creator>
  <cp:lastModifiedBy>Tracey Allen</cp:lastModifiedBy>
  <cp:revision>2</cp:revision>
  <cp:lastPrinted>2019-01-16T20:19:00Z</cp:lastPrinted>
  <dcterms:created xsi:type="dcterms:W3CDTF">2025-07-03T17:01:00Z</dcterms:created>
  <dcterms:modified xsi:type="dcterms:W3CDTF">2025-07-03T17:01:00Z</dcterms:modified>
</cp:coreProperties>
</file>